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jc w:val="center"/>
      </w:pPr>
      <w:r>
        <w:rPr>
          <w:b/>
          <w:bCs/>
          <w:color w:val="1F2937"/>
          <w:sz w:val="36"/>
          <w:szCs w:val="36"/>
          <w:rFonts w:ascii="Calibri" w:cs="Calibri" w:eastAsia="Calibri" w:hAnsi="Calibri"/>
        </w:rPr>
        <w:t xml:space="preserve">NOTICE OF TERMINATION OF TENANCY</w:t>
      </w:r>
    </w:p>
    <w:p>
      <w:pPr>
        <w:spacing w:after="200"/>
        <w:jc w:val="center"/>
      </w:pPr>
      <w:r>
        <w:rPr>
          <w:color w:val="6B7280"/>
          <w:sz w:val="22"/>
          <w:szCs w:val="22"/>
          <w:rFonts w:ascii="Calibri" w:cs="Calibri" w:eastAsia="Calibri" w:hAnsi="Calibri"/>
        </w:rPr>
        <w:t xml:space="preserve">Residential Tenancies Acts 2004–2024 — Part 4 Compliant</w:t>
      </w:r>
    </w:p>
    <w:p>
      <w:pPr>
        <w:spacing w:after="40"/>
      </w:pPr>
      <w:r>
        <w:rPr>
          <w:b/>
          <w:bCs/>
          <w:color w:val="1F2937"/>
          <w:sz w:val="20"/>
          <w:szCs w:val="20"/>
          <w:rFonts w:ascii="Calibri" w:cs="Calibri" w:eastAsia="Calibri" w:hAnsi="Calibri"/>
        </w:rPr>
        <w:t xml:space="preserve">Jurisdiction: </w:t>
      </w:r>
      <w:r>
        <w:rPr>
          <w:color w:val="6B7280"/>
          <w:sz w:val="20"/>
          <w:szCs w:val="20"/>
          <w:rFonts w:ascii="Calibri" w:cs="Calibri" w:eastAsia="Calibri" w:hAnsi="Calibri"/>
        </w:rPr>
        <w:t xml:space="preserve">Republic of Ireland</w:t>
      </w:r>
    </w:p>
    <w:p>
      <w:pPr>
        <w:spacing w:after="40"/>
      </w:pPr>
      <w:r>
        <w:rPr>
          <w:b/>
          <w:bCs/>
          <w:color w:val="1F2937"/>
          <w:sz w:val="20"/>
          <w:szCs w:val="20"/>
          <w:rFonts w:ascii="Calibri" w:cs="Calibri" w:eastAsia="Calibri" w:hAnsi="Calibri"/>
        </w:rPr>
        <w:t xml:space="preserve">Last Updated: </w:t>
      </w:r>
      <w:r>
        <w:rPr>
          <w:color w:val="6B7280"/>
          <w:sz w:val="20"/>
          <w:szCs w:val="20"/>
          <w:rFonts w:ascii="Calibri" w:cs="Calibri" w:eastAsia="Calibri" w:hAnsi="Calibri"/>
        </w:rPr>
        <w:t xml:space="preserve">March 2026</w:t>
      </w:r>
    </w:p>
    <w:p>
      <w:pPr>
        <w:spacing w:after="40"/>
      </w:pPr>
      <w:r>
        <w:rPr>
          <w:b/>
          <w:bCs/>
          <w:color w:val="1F2937"/>
          <w:sz w:val="20"/>
          <w:szCs w:val="20"/>
          <w:rFonts w:ascii="Calibri" w:cs="Calibri" w:eastAsia="Calibri" w:hAnsi="Calibri"/>
        </w:rPr>
        <w:t xml:space="preserve">Provided By: </w:t>
      </w:r>
      <w:r>
        <w:rPr>
          <w:color w:val="6B7280"/>
          <w:sz w:val="20"/>
          <w:szCs w:val="20"/>
          <w:rFonts w:ascii="Calibri" w:cs="Calibri" w:eastAsia="Calibri" w:hAnsi="Calibri"/>
        </w:rPr>
        <w:t xml:space="preserve">Leasense — www.leasense.com</w:t>
      </w:r>
    </w:p>
    <w:p>
      <w:pPr>
        <w:pBdr>
          <w:bottom w:val="single" w:color="E97316" w:sz="2"/>
        </w:pBdr>
        <w:spacing w:before="200" w:after="200"/>
      </w:pPr>
    </w:p>
    <w:p>
      <w:pPr>
        <w:pStyle w:val="Heading2"/>
        <w:pBdr>
          <w:bottom w:val="single" w:color="E97316" w:sz="1"/>
        </w:pBdr>
        <w:spacing w:before="300" w:after="120"/>
      </w:pPr>
      <w:r>
        <w:t xml:space="preserve">FORMAL NOTICE OF TERMINATION</w:t>
      </w:r>
    </w:p>
    <w:p>
      <w:pPr>
        <w:spacing w:after="120"/>
      </w:pPr>
      <w:r>
        <w:rPr>
          <w:color w:val="1F2937"/>
          <w:sz w:val="21"/>
          <w:szCs w:val="21"/>
          <w:rFonts w:ascii="Calibri" w:cs="Calibri" w:eastAsia="Calibri" w:hAnsi="Calibri"/>
        </w:rPr>
        <w:t xml:space="preserve">This notice is served pursuant to Part 5 of the Residential Tenancies Act 2004 (as amended) and constitutes a valid notice of termination of tenancy.</w:t>
      </w:r>
    </w:p>
    <w:p>
      <w:pPr>
        <w:spacing w:after="120"/>
      </w:pPr>
      <w:r>
        <w:rPr>
          <w:color w:val="1F2937"/>
          <w:sz w:val="21"/>
          <w:szCs w:val="21"/>
          <w:rFonts w:ascii="Calibri" w:cs="Calibri" w:eastAsia="Calibri" w:hAnsi="Calibri"/>
        </w:rPr>
        <w:t xml:space="preserve">A copy of this notice has been furnished to the Residential Tenancies Board (RTB) on the same date as service on the Tenant, as required by Section 6A of the Residential Tenancies (Amendment) Act 2019.</w:t>
      </w:r>
    </w:p>
    <w:p>
      <w:pPr>
        <w:pStyle w:val="Heading2"/>
        <w:pBdr>
          <w:bottom w:val="single" w:color="E97316" w:sz="1"/>
        </w:pBdr>
        <w:spacing w:before="300" w:after="120"/>
      </w:pPr>
      <w:r>
        <w:t xml:space="preserve">1. Parties and Property</w:t>
      </w:r>
    </w:p>
    <w:p>
      <w:pPr>
        <w:spacing w:after="80"/>
      </w:pPr>
      <w:r>
        <w:rPr>
          <w:b/>
          <w:bCs/>
          <w:color w:val="1F2937"/>
          <w:sz w:val="21"/>
          <w:szCs w:val="21"/>
          <w:rFonts w:ascii="Calibri" w:cs="Calibri" w:eastAsia="Calibri" w:hAnsi="Calibri"/>
        </w:rPr>
        <w:t xml:space="preserve">Date of this Notice: </w:t>
      </w:r>
      <w:r>
        <w:rPr>
          <w:u w:val="single" w:color="E5E7EB"/>
          <w:color w:val="9CA3AF"/>
          <w:sz w:val="21"/>
          <w:szCs w:val="21"/>
          <w:rFonts w:ascii="Calibri" w:cs="Calibri" w:eastAsia="Calibri" w:hAnsi="Calibri"/>
        </w:rPr>
        <w:t xml:space="preserve">[______ / ______ / __________]</w:t>
      </w:r>
    </w:p>
    <w:p>
      <w:pPr>
        <w:spacing w:after="80"/>
      </w:pPr>
      <w:r>
        <w:rPr>
          <w:b/>
          <w:bCs/>
          <w:color w:val="1F2937"/>
          <w:sz w:val="21"/>
          <w:szCs w:val="21"/>
          <w:rFonts w:ascii="Calibri" w:cs="Calibri" w:eastAsia="Calibri" w:hAnsi="Calibri"/>
        </w:rPr>
        <w:t xml:space="preserve">Landlord Full Name: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Landlord Address: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Tenant Full Name: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Address of Dwelling: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Eircode: </w:t>
      </w:r>
      <w:r>
        <w:rPr>
          <w:u w:val="single" w:color="E5E7EB"/>
          <w:color w:val="9CA3AF"/>
          <w:sz w:val="21"/>
          <w:szCs w:val="21"/>
          <w:rFonts w:ascii="Calibri" w:cs="Calibri" w:eastAsia="Calibri" w:hAnsi="Calibri"/>
        </w:rPr>
        <w:t xml:space="preserve">[_______________]</w:t>
      </w:r>
    </w:p>
    <w:p>
      <w:pPr>
        <w:spacing w:after="80"/>
      </w:pPr>
      <w:r>
        <w:rPr>
          <w:b/>
          <w:bCs/>
          <w:color w:val="1F2937"/>
          <w:sz w:val="21"/>
          <w:szCs w:val="21"/>
          <w:rFonts w:ascii="Calibri" w:cs="Calibri" w:eastAsia="Calibri" w:hAnsi="Calibri"/>
        </w:rPr>
        <w:t xml:space="preserve">RTB Registration Number: </w:t>
      </w:r>
      <w:r>
        <w:rPr>
          <w:u w:val="single" w:color="E5E7EB"/>
          <w:color w:val="9CA3AF"/>
          <w:sz w:val="21"/>
          <w:szCs w:val="21"/>
          <w:rFonts w:ascii="Calibri" w:cs="Calibri" w:eastAsia="Calibri" w:hAnsi="Calibri"/>
        </w:rPr>
        <w:t xml:space="preserve">[_______________]</w:t>
      </w:r>
    </w:p>
    <w:p>
      <w:pPr>
        <w:spacing w:after="80"/>
      </w:pPr>
      <w:r>
        <w:rPr>
          <w:b/>
          <w:bCs/>
          <w:color w:val="1F2937"/>
          <w:sz w:val="21"/>
          <w:szCs w:val="21"/>
          <w:rFonts w:ascii="Calibri" w:cs="Calibri" w:eastAsia="Calibri" w:hAnsi="Calibri"/>
        </w:rPr>
        <w:t xml:space="preserve">Date Tenancy Commenced: </w:t>
      </w:r>
      <w:r>
        <w:rPr>
          <w:u w:val="single" w:color="E5E7EB"/>
          <w:color w:val="9CA3AF"/>
          <w:sz w:val="21"/>
          <w:szCs w:val="21"/>
          <w:rFonts w:ascii="Calibri" w:cs="Calibri" w:eastAsia="Calibri" w:hAnsi="Calibri"/>
        </w:rPr>
        <w:t xml:space="preserve">[______ / ______ / __________]</w:t>
      </w:r>
    </w:p>
    <w:p>
      <w:pPr>
        <w:spacing w:after="80"/>
      </w:pPr>
      <w:r>
        <w:rPr>
          <w:b/>
          <w:bCs/>
          <w:color w:val="1F2937"/>
          <w:sz w:val="21"/>
          <w:szCs w:val="21"/>
          <w:rFonts w:ascii="Calibri" w:cs="Calibri" w:eastAsia="Calibri" w:hAnsi="Calibri"/>
        </w:rPr>
        <w:t xml:space="preserve">Duration of Tenancy: </w:t>
      </w:r>
      <w:r>
        <w:rPr>
          <w:u w:val="single" w:color="E5E7EB"/>
          <w:color w:val="9CA3AF"/>
          <w:sz w:val="21"/>
          <w:szCs w:val="21"/>
          <w:rFonts w:ascii="Calibri" w:cs="Calibri" w:eastAsia="Calibri" w:hAnsi="Calibri"/>
        </w:rPr>
        <w:t xml:space="preserve">[___ years, ___ months]</w:t>
      </w:r>
    </w:p>
    <w:p>
      <w:pPr>
        <w:pStyle w:val="Heading2"/>
        <w:pBdr>
          <w:bottom w:val="single" w:color="E97316" w:sz="1"/>
        </w:pBdr>
        <w:spacing w:before="300" w:after="120"/>
      </w:pPr>
      <w:r>
        <w:t xml:space="preserve">2. Termination Date and Notice Period</w:t>
      </w:r>
    </w:p>
    <w:p>
      <w:pPr>
        <w:spacing w:after="120"/>
      </w:pPr>
      <w:r>
        <w:rPr>
          <w:color w:val="1F2937"/>
          <w:sz w:val="21"/>
          <w:szCs w:val="21"/>
          <w:rFonts w:ascii="Calibri" w:cs="Calibri" w:eastAsia="Calibri" w:hAnsi="Calibri"/>
        </w:rPr>
        <w:t xml:space="preserve">The Landlord requires the Tenant to vacate and deliver up the dwelling by the date specified below. The notice period provided complies with the minimum requirements of the Residential Tenancies Acts:</w:t>
      </w:r>
    </w:p>
    <w:p>
      <w:pPr>
        <w:spacing w:after="80"/>
      </w:pPr>
      <w:r>
        <w:rPr>
          <w:b/>
          <w:bCs/>
          <w:color w:val="1F2937"/>
          <w:sz w:val="21"/>
          <w:szCs w:val="21"/>
          <w:rFonts w:ascii="Calibri" w:cs="Calibri" w:eastAsia="Calibri" w:hAnsi="Calibri"/>
        </w:rPr>
        <w:t xml:space="preserve">Termination Date (Tenant must vacate by): </w:t>
      </w:r>
      <w:r>
        <w:rPr>
          <w:u w:val="single" w:color="E5E7EB"/>
          <w:color w:val="9CA3AF"/>
          <w:sz w:val="21"/>
          <w:szCs w:val="21"/>
          <w:rFonts w:ascii="Calibri" w:cs="Calibri" w:eastAsia="Calibri" w:hAnsi="Calibri"/>
        </w:rPr>
        <w:t xml:space="preserve">[______ / ______ / __________]</w:t>
      </w:r>
    </w:p>
    <w:p>
      <w:pPr>
        <w:spacing w:after="80"/>
      </w:pPr>
      <w:r>
        <w:rPr>
          <w:b/>
          <w:bCs/>
          <w:color w:val="1F2937"/>
          <w:sz w:val="21"/>
          <w:szCs w:val="21"/>
          <w:rFonts w:ascii="Calibri" w:cs="Calibri" w:eastAsia="Calibri" w:hAnsi="Calibri"/>
        </w:rPr>
        <w:t xml:space="preserve">Notice Period Given: </w:t>
      </w:r>
      <w:r>
        <w:rPr>
          <w:u w:val="single" w:color="E5E7EB"/>
          <w:color w:val="9CA3AF"/>
          <w:sz w:val="21"/>
          <w:szCs w:val="21"/>
          <w:rFonts w:ascii="Calibri" w:cs="Calibri" w:eastAsia="Calibri" w:hAnsi="Calibri"/>
        </w:rPr>
        <w:t xml:space="preserve">[___] days</w:t>
      </w:r>
    </w:p>
    <w:p>
      <w:pPr>
        <w:spacing w:before="8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W w:type="pct" w:w="50%"/>
            <w:shd w:fill="E97316" w:val="clear"/>
          </w:tcPr>
          <w:p>
            <w:pPr>
              <w:jc w:val="center"/>
            </w:pPr>
            <w:r>
              <w:rPr>
                <w:b/>
                <w:bCs/>
                <w:color w:val="FFFFFF"/>
                <w:sz w:val="19"/>
                <w:szCs w:val="19"/>
                <w:rFonts w:ascii="Calibri" w:cs="Calibri" w:eastAsia="Calibri" w:hAnsi="Calibri"/>
              </w:rPr>
              <w:t xml:space="preserve">Duration of Tenancy</w:t>
            </w:r>
          </w:p>
        </w:tc>
        <w:tc>
          <w:tcPr>
            <w:tcW w:type="pct" w:w="50%"/>
            <w:shd w:fill="E97316" w:val="clear"/>
          </w:tcPr>
          <w:p>
            <w:pPr>
              <w:jc w:val="center"/>
            </w:pPr>
            <w:r>
              <w:rPr>
                <w:b/>
                <w:bCs/>
                <w:color w:val="FFFFFF"/>
                <w:sz w:val="19"/>
                <w:szCs w:val="19"/>
                <w:rFonts w:ascii="Calibri" w:cs="Calibri" w:eastAsia="Calibri" w:hAnsi="Calibri"/>
              </w:rPr>
              <w:t xml:space="preserve">Minimum Notice by Landlord</w:t>
            </w:r>
          </w:p>
        </w:tc>
      </w:tr>
      <w:tr>
        <w:tc>
          <w:tcPr>
            <w:tcW w:type="pct" w:w="50%"/>
            <w:shd w:fill="F9FAFB" w:val="clear"/>
          </w:tcPr>
          <w:p>
            <w:r>
              <w:rPr>
                <w:color w:val="1F2937"/>
                <w:sz w:val="19"/>
                <w:szCs w:val="19"/>
                <w:rFonts w:ascii="Calibri" w:cs="Calibri" w:eastAsia="Calibri" w:hAnsi="Calibri"/>
              </w:rPr>
              <w:t xml:space="preserve">Less than 6 months</w:t>
            </w:r>
          </w:p>
        </w:tc>
        <w:tc>
          <w:tcPr>
            <w:tcW w:type="pct" w:w="50%"/>
            <w:shd w:fill="F9FAFB" w:val="clear"/>
          </w:tcPr>
          <w:p>
            <w:r>
              <w:rPr>
                <w:color w:val="1F2937"/>
                <w:sz w:val="19"/>
                <w:szCs w:val="19"/>
                <w:rFonts w:ascii="Calibri" w:cs="Calibri" w:eastAsia="Calibri" w:hAnsi="Calibri"/>
              </w:rPr>
              <w:t xml:space="preserve">90 days</w:t>
            </w:r>
          </w:p>
        </w:tc>
      </w:tr>
      <w:tr>
        <w:tc>
          <w:tcPr>
            <w:tcW w:type="pct" w:w="50%"/>
          </w:tcPr>
          <w:p>
            <w:r>
              <w:rPr>
                <w:color w:val="1F2937"/>
                <w:sz w:val="19"/>
                <w:szCs w:val="19"/>
                <w:rFonts w:ascii="Calibri" w:cs="Calibri" w:eastAsia="Calibri" w:hAnsi="Calibri"/>
              </w:rPr>
              <w:t xml:space="preserve">6 months to less than 1 year</w:t>
            </w:r>
          </w:p>
        </w:tc>
        <w:tc>
          <w:tcPr>
            <w:tcW w:type="pct" w:w="50%"/>
          </w:tcPr>
          <w:p>
            <w:r>
              <w:rPr>
                <w:color w:val="1F2937"/>
                <w:sz w:val="19"/>
                <w:szCs w:val="19"/>
                <w:rFonts w:ascii="Calibri" w:cs="Calibri" w:eastAsia="Calibri" w:hAnsi="Calibri"/>
              </w:rPr>
              <w:t xml:space="preserve">152 days</w:t>
            </w:r>
          </w:p>
        </w:tc>
      </w:tr>
      <w:tr>
        <w:tc>
          <w:tcPr>
            <w:tcW w:type="pct" w:w="50%"/>
            <w:shd w:fill="F9FAFB" w:val="clear"/>
          </w:tcPr>
          <w:p>
            <w:r>
              <w:rPr>
                <w:color w:val="1F2937"/>
                <w:sz w:val="19"/>
                <w:szCs w:val="19"/>
                <w:rFonts w:ascii="Calibri" w:cs="Calibri" w:eastAsia="Calibri" w:hAnsi="Calibri"/>
              </w:rPr>
              <w:t xml:space="preserve">1 year to less than 3 years</w:t>
            </w:r>
          </w:p>
        </w:tc>
        <w:tc>
          <w:tcPr>
            <w:tcW w:type="pct" w:w="50%"/>
            <w:shd w:fill="F9FAFB" w:val="clear"/>
          </w:tcPr>
          <w:p>
            <w:r>
              <w:rPr>
                <w:color w:val="1F2937"/>
                <w:sz w:val="19"/>
                <w:szCs w:val="19"/>
                <w:rFonts w:ascii="Calibri" w:cs="Calibri" w:eastAsia="Calibri" w:hAnsi="Calibri"/>
              </w:rPr>
              <w:t xml:space="preserve">180 days</w:t>
            </w:r>
          </w:p>
        </w:tc>
      </w:tr>
      <w:tr>
        <w:tc>
          <w:tcPr>
            <w:tcW w:type="pct" w:w="50%"/>
          </w:tcPr>
          <w:p>
            <w:r>
              <w:rPr>
                <w:color w:val="1F2937"/>
                <w:sz w:val="19"/>
                <w:szCs w:val="19"/>
                <w:rFonts w:ascii="Calibri" w:cs="Calibri" w:eastAsia="Calibri" w:hAnsi="Calibri"/>
              </w:rPr>
              <w:t xml:space="preserve">3 years to less than 7 years</w:t>
            </w:r>
          </w:p>
        </w:tc>
        <w:tc>
          <w:tcPr>
            <w:tcW w:type="pct" w:w="50%"/>
          </w:tcPr>
          <w:p>
            <w:r>
              <w:rPr>
                <w:color w:val="1F2937"/>
                <w:sz w:val="19"/>
                <w:szCs w:val="19"/>
                <w:rFonts w:ascii="Calibri" w:cs="Calibri" w:eastAsia="Calibri" w:hAnsi="Calibri"/>
              </w:rPr>
              <w:t xml:space="preserve">196 days</w:t>
            </w:r>
          </w:p>
        </w:tc>
      </w:tr>
      <w:tr>
        <w:tc>
          <w:tcPr>
            <w:tcW w:type="pct" w:w="50%"/>
            <w:shd w:fill="F9FAFB" w:val="clear"/>
          </w:tcPr>
          <w:p>
            <w:r>
              <w:rPr>
                <w:color w:val="1F2937"/>
                <w:sz w:val="19"/>
                <w:szCs w:val="19"/>
                <w:rFonts w:ascii="Calibri" w:cs="Calibri" w:eastAsia="Calibri" w:hAnsi="Calibri"/>
              </w:rPr>
              <w:t xml:space="preserve">7 years or more</w:t>
            </w:r>
          </w:p>
        </w:tc>
        <w:tc>
          <w:tcPr>
            <w:tcW w:type="pct" w:w="50%"/>
            <w:shd w:fill="F9FAFB" w:val="clear"/>
          </w:tcPr>
          <w:p>
            <w:r>
              <w:rPr>
                <w:color w:val="1F2937"/>
                <w:sz w:val="19"/>
                <w:szCs w:val="19"/>
                <w:rFonts w:ascii="Calibri" w:cs="Calibri" w:eastAsia="Calibri" w:hAnsi="Calibri"/>
              </w:rPr>
              <w:t xml:space="preserve">224 days</w:t>
            </w:r>
          </w:p>
        </w:tc>
      </w:tr>
    </w:tbl>
    <w:p>
      <w:pPr>
        <w:spacing w:after="120"/>
      </w:pPr>
    </w:p>
    <w:p>
      <w:pPr>
        <w:pStyle w:val="Heading2"/>
        <w:pBdr>
          <w:bottom w:val="single" w:color="E97316" w:sz="1"/>
        </w:pBdr>
        <w:spacing w:before="300" w:after="120"/>
      </w:pPr>
      <w:r>
        <w:t xml:space="preserve">3. Ground for Termination</w:t>
      </w:r>
    </w:p>
    <w:p>
      <w:pPr>
        <w:spacing w:after="120"/>
      </w:pPr>
      <w:r>
        <w:rPr>
          <w:color w:val="1F2937"/>
          <w:sz w:val="21"/>
          <w:szCs w:val="21"/>
          <w:rFonts w:ascii="Calibri" w:cs="Calibri" w:eastAsia="Calibri" w:hAnsi="Calibri"/>
        </w:rPr>
        <w:t xml:space="preserve">The Landlord is terminating this tenancy on the following ground (tick one):</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The Landlord intends to sell the dwelling within 9 months (Section 34(b))</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The Landlord requires the dwelling for own or family member occupation (Section 34(a))</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The Landlord intends to substantially refurbish or renovate the dwelling requiring the dwelling to be vacated (Section 34(c))</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The Landlord intends to change the use of the dwelling (Section 34(d))</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The Tenant has breached an obligation of the tenancy (Section 34(a) — first 6 months only, or with prior warning notice)</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The dwelling is no longer suited to the Tenant's needs (e.g., overcrowding)</w:t>
      </w:r>
    </w:p>
    <w:p>
      <w:pPr>
        <w:shd w:fill="FFFBEB" w:val="clear"/>
        <w:spacing w:before="80" w:after="120"/>
      </w:pPr>
      <w:r>
        <w:rPr>
          <w:b/>
          <w:bCs/>
          <w:color w:val="92400E"/>
          <w:sz w:val="19"/>
          <w:szCs w:val="19"/>
          <w:rFonts w:ascii="Calibri" w:cs="Calibri" w:eastAsia="Calibri" w:hAnsi="Calibri"/>
        </w:rPr>
        <w:t xml:space="preserve">⚠ Note: </w:t>
      </w:r>
      <w:r>
        <w:rPr>
          <w:i/>
          <w:iCs/>
          <w:color w:val="92400E"/>
          <w:sz w:val="19"/>
          <w:szCs w:val="19"/>
          <w:rFonts w:ascii="Calibri" w:cs="Calibri" w:eastAsia="Calibri" w:hAnsi="Calibri"/>
        </w:rPr>
        <w:t xml:space="preserve">Under the Tyrrelstown Amendment (2019), where a landlord owns 10+ units in a development, the sale ground cannot be used to terminate a Part 4 tenancy unless the dwelling is sold with vacant possession to a purchaser who is not an investor.</w:t>
      </w:r>
    </w:p>
    <w:p>
      <w:pPr>
        <w:pStyle w:val="Heading2"/>
        <w:pBdr>
          <w:bottom w:val="single" w:color="E97316" w:sz="1"/>
        </w:pBdr>
        <w:spacing w:before="300" w:after="120"/>
      </w:pPr>
      <w:r>
        <w:t xml:space="preserve">4. Supporting Information for Ground</w:t>
      </w:r>
    </w:p>
    <w:p>
      <w:pPr>
        <w:spacing w:after="120"/>
      </w:pPr>
      <w:r>
        <w:rPr>
          <w:color w:val="1F2937"/>
          <w:sz w:val="21"/>
          <w:szCs w:val="21"/>
          <w:rFonts w:ascii="Calibri" w:cs="Calibri" w:eastAsia="Calibri" w:hAnsi="Calibri"/>
        </w:rPr>
        <w:t xml:space="preserve">The Landlord provides the following information and evidence in support of the stated ground for termination:</w:t>
      </w:r>
    </w:p>
    <w:p>
      <w:pPr>
        <w:spacing w:after="80"/>
      </w:pPr>
      <w:r>
        <w:rPr>
          <w:b/>
          <w:bCs/>
          <w:color w:val="1F2937"/>
          <w:sz w:val="21"/>
          <w:szCs w:val="21"/>
          <w:rFonts w:ascii="Calibri" w:cs="Calibri" w:eastAsia="Calibri" w:hAnsi="Calibri"/>
        </w:rPr>
        <w:t xml:space="preserve">Details of the termination ground: </w:t>
      </w:r>
      <w:r>
        <w:rPr>
          <w:u w:val="single" w:color="E5E7EB"/>
          <w:color w:val="9CA3AF"/>
          <w:sz w:val="21"/>
          <w:szCs w:val="21"/>
          <w:rFonts w:ascii="Calibri" w:cs="Calibri" w:eastAsia="Calibri" w:hAnsi="Calibri"/>
        </w:rPr>
        <w:t xml:space="preserve">[Provide full details of why the dwelling is needed — e.g., name of family member, details of planned works, estate agent details for sale, etc.]</w:t>
      </w:r>
    </w:p>
    <w:p>
      <w:pPr>
        <w:spacing w:after="80"/>
      </w:pPr>
      <w:r>
        <w:rPr>
          <w:b/>
          <w:bCs/>
          <w:color w:val="1F2937"/>
          <w:sz w:val="21"/>
          <w:szCs w:val="21"/>
          <w:rFonts w:ascii="Calibri" w:cs="Calibri" w:eastAsia="Calibri" w:hAnsi="Calibri"/>
        </w:rPr>
        <w:t xml:space="preserve">Statutory declaration attached?: </w:t>
      </w:r>
      <w:r>
        <w:rPr>
          <w:u w:val="single" w:color="E5E7EB"/>
          <w:color w:val="9CA3AF"/>
          <w:sz w:val="21"/>
          <w:szCs w:val="21"/>
          <w:rFonts w:ascii="Calibri" w:cs="Calibri" w:eastAsia="Calibri" w:hAnsi="Calibri"/>
        </w:rPr>
        <w:t xml:space="preserve">[Yes / No]</w:t>
      </w:r>
    </w:p>
    <w:p>
      <w:pPr>
        <w:spacing w:after="80"/>
      </w:pPr>
      <w:r>
        <w:rPr>
          <w:b/>
          <w:bCs/>
          <w:color w:val="1F2937"/>
          <w:sz w:val="21"/>
          <w:szCs w:val="21"/>
          <w:rFonts w:ascii="Calibri" w:cs="Calibri" w:eastAsia="Calibri" w:hAnsi="Calibri"/>
        </w:rPr>
        <w:t xml:space="preserve">Planning permission reference (if refurbishment): </w:t>
      </w:r>
      <w:r>
        <w:rPr>
          <w:u w:val="single" w:color="E5E7EB"/>
          <w:color w:val="9CA3AF"/>
          <w:sz w:val="21"/>
          <w:szCs w:val="21"/>
          <w:rFonts w:ascii="Calibri" w:cs="Calibri" w:eastAsia="Calibri" w:hAnsi="Calibri"/>
        </w:rPr>
        <w:t xml:space="preserve">[_______________]</w:t>
      </w:r>
    </w:p>
    <w:p>
      <w:pPr>
        <w:spacing w:after="80"/>
      </w:pPr>
      <w:r>
        <w:rPr>
          <w:b/>
          <w:bCs/>
          <w:color w:val="1F2937"/>
          <w:sz w:val="21"/>
          <w:szCs w:val="21"/>
          <w:rFonts w:ascii="Calibri" w:cs="Calibri" w:eastAsia="Calibri" w:hAnsi="Calibri"/>
        </w:rPr>
        <w:t xml:space="preserve">Estate agent details (if sale): </w:t>
      </w:r>
      <w:r>
        <w:rPr>
          <w:u w:val="single" w:color="E5E7EB"/>
          <w:color w:val="9CA3AF"/>
          <w:sz w:val="21"/>
          <w:szCs w:val="21"/>
          <w:rFonts w:ascii="Calibri" w:cs="Calibri" w:eastAsia="Calibri" w:hAnsi="Calibri"/>
        </w:rPr>
        <w:t xml:space="preserve">[_________________________________]</w:t>
      </w:r>
    </w:p>
    <w:p>
      <w:pPr>
        <w:shd w:fill="FFFBEB" w:val="clear"/>
        <w:spacing w:before="80" w:after="120"/>
      </w:pPr>
      <w:r>
        <w:rPr>
          <w:b/>
          <w:bCs/>
          <w:color w:val="92400E"/>
          <w:sz w:val="19"/>
          <w:szCs w:val="19"/>
          <w:rFonts w:ascii="Calibri" w:cs="Calibri" w:eastAsia="Calibri" w:hAnsi="Calibri"/>
        </w:rPr>
        <w:t xml:space="preserve">⚠ Note: </w:t>
      </w:r>
      <w:r>
        <w:rPr>
          <w:i/>
          <w:iCs/>
          <w:color w:val="92400E"/>
          <w:sz w:val="19"/>
          <w:szCs w:val="19"/>
          <w:rFonts w:ascii="Calibri" w:cs="Calibri" w:eastAsia="Calibri" w:hAnsi="Calibri"/>
        </w:rPr>
        <w:t xml:space="preserve">The Landlord must be able to evidence the stated ground. If the stated ground is not followed through (e.g., the property is not sold or refurbished), the Tenant may be entitled to compensation and the Landlord may face RTB sanctions.</w:t>
      </w:r>
    </w:p>
    <w:p>
      <w:pPr>
        <w:pStyle w:val="Heading2"/>
        <w:pBdr>
          <w:bottom w:val="single" w:color="E97316" w:sz="1"/>
        </w:pBdr>
        <w:spacing w:before="300" w:after="120"/>
      </w:pPr>
      <w:r>
        <w:t xml:space="preserve">5. Offer of Re-Tenancy</w:t>
      </w:r>
    </w:p>
    <w:p>
      <w:pPr>
        <w:spacing w:after="120"/>
      </w:pPr>
      <w:r>
        <w:rPr>
          <w:color w:val="1F2937"/>
          <w:sz w:val="21"/>
          <w:szCs w:val="21"/>
          <w:rFonts w:ascii="Calibri" w:cs="Calibri" w:eastAsia="Calibri" w:hAnsi="Calibri"/>
        </w:rPr>
        <w:t xml:space="preserve">Where the termination is based on refurbishment/renovation or change of use, the Landlord must offer the Tenant a right of re-tenancy when the works are complete, at the same rent (subject to RPZ rules):</w:t>
      </w:r>
    </w:p>
    <w:p>
      <w:pPr>
        <w:spacing w:after="80"/>
      </w:pPr>
      <w:r>
        <w:rPr>
          <w:b/>
          <w:bCs/>
          <w:color w:val="1F2937"/>
          <w:sz w:val="21"/>
          <w:szCs w:val="21"/>
          <w:rFonts w:ascii="Calibri" w:cs="Calibri" w:eastAsia="Calibri" w:hAnsi="Calibri"/>
        </w:rPr>
        <w:t xml:space="preserve">Does the Tenant have a right of re-tenancy?: </w:t>
      </w:r>
      <w:r>
        <w:rPr>
          <w:u w:val="single" w:color="E5E7EB"/>
          <w:color w:val="9CA3AF"/>
          <w:sz w:val="21"/>
          <w:szCs w:val="21"/>
          <w:rFonts w:ascii="Calibri" w:cs="Calibri" w:eastAsia="Calibri" w:hAnsi="Calibri"/>
        </w:rPr>
        <w:t xml:space="preserve">[Yes / No / N/A]</w:t>
      </w:r>
    </w:p>
    <w:p>
      <w:pPr>
        <w:spacing w:after="80"/>
      </w:pPr>
      <w:r>
        <w:rPr>
          <w:b/>
          <w:bCs/>
          <w:color w:val="1F2937"/>
          <w:sz w:val="21"/>
          <w:szCs w:val="21"/>
          <w:rFonts w:ascii="Calibri" w:cs="Calibri" w:eastAsia="Calibri" w:hAnsi="Calibri"/>
        </w:rPr>
        <w:t xml:space="preserve">Estimated completion date of works: </w:t>
      </w:r>
      <w:r>
        <w:rPr>
          <w:u w:val="single" w:color="E5E7EB"/>
          <w:color w:val="9CA3AF"/>
          <w:sz w:val="21"/>
          <w:szCs w:val="21"/>
          <w:rFonts w:ascii="Calibri" w:cs="Calibri" w:eastAsia="Calibri" w:hAnsi="Calibri"/>
        </w:rPr>
        <w:t xml:space="preserve">[______ / ______ / __________]</w:t>
      </w:r>
    </w:p>
    <w:p>
      <w:pPr>
        <w:pStyle w:val="Heading2"/>
        <w:pBdr>
          <w:bottom w:val="single" w:color="E97316" w:sz="1"/>
        </w:pBdr>
        <w:spacing w:before="300" w:after="120"/>
      </w:pPr>
      <w:r>
        <w:t xml:space="preserve">6. Tenant Rights</w:t>
      </w:r>
    </w:p>
    <w:p>
      <w:pPr>
        <w:spacing w:after="60"/>
        <w:ind w:left="360"/>
      </w:pPr>
      <w:r>
        <w:rPr>
          <w:b/>
          <w:bCs/>
          <w:color w:val="1F2937"/>
          <w:sz w:val="21"/>
          <w:szCs w:val="21"/>
          <w:rFonts w:ascii="Calibri" w:cs="Calibri" w:eastAsia="Calibri" w:hAnsi="Calibri"/>
        </w:rPr>
        <w:t xml:space="preserve">1. </w:t>
      </w:r>
      <w:r>
        <w:rPr>
          <w:color w:val="1F2937"/>
          <w:sz w:val="21"/>
          <w:szCs w:val="21"/>
          <w:rFonts w:ascii="Calibri" w:cs="Calibri" w:eastAsia="Calibri" w:hAnsi="Calibri"/>
        </w:rPr>
        <w:t xml:space="preserve">The Tenant has 28 days from receipt of this notice to refer a dispute to the RTB if they believe the termination is invalid.</w:t>
      </w:r>
    </w:p>
    <w:p>
      <w:pPr>
        <w:spacing w:after="60"/>
        <w:ind w:left="360"/>
      </w:pPr>
      <w:r>
        <w:rPr>
          <w:b/>
          <w:bCs/>
          <w:color w:val="1F2937"/>
          <w:sz w:val="21"/>
          <w:szCs w:val="21"/>
          <w:rFonts w:ascii="Calibri" w:cs="Calibri" w:eastAsia="Calibri" w:hAnsi="Calibri"/>
        </w:rPr>
        <w:t xml:space="preserve">2. </w:t>
      </w:r>
      <w:r>
        <w:rPr>
          <w:color w:val="1F2937"/>
          <w:sz w:val="21"/>
          <w:szCs w:val="21"/>
          <w:rFonts w:ascii="Calibri" w:cs="Calibri" w:eastAsia="Calibri" w:hAnsi="Calibri"/>
        </w:rPr>
        <w:t xml:space="preserve">The Tenant may remain in the dwelling until the termination date specified in this notice.</w:t>
      </w:r>
    </w:p>
    <w:p>
      <w:pPr>
        <w:spacing w:after="60"/>
        <w:ind w:left="360"/>
      </w:pPr>
      <w:r>
        <w:rPr>
          <w:b/>
          <w:bCs/>
          <w:color w:val="1F2937"/>
          <w:sz w:val="21"/>
          <w:szCs w:val="21"/>
          <w:rFonts w:ascii="Calibri" w:cs="Calibri" w:eastAsia="Calibri" w:hAnsi="Calibri"/>
        </w:rPr>
        <w:t xml:space="preserve">3. </w:t>
      </w:r>
      <w:r>
        <w:rPr>
          <w:color w:val="1F2937"/>
          <w:sz w:val="21"/>
          <w:szCs w:val="21"/>
          <w:rFonts w:ascii="Calibri" w:cs="Calibri" w:eastAsia="Calibri" w:hAnsi="Calibri"/>
        </w:rPr>
        <w:t xml:space="preserve">If the Tenant believes the notice is invalid (wrong notice period, invalid ground, missing information), they should seek legal advice or contact the RTB.</w:t>
      </w:r>
    </w:p>
    <w:p>
      <w:pPr>
        <w:spacing w:after="60"/>
        <w:ind w:left="360"/>
      </w:pPr>
      <w:r>
        <w:rPr>
          <w:b/>
          <w:bCs/>
          <w:color w:val="1F2937"/>
          <w:sz w:val="21"/>
          <w:szCs w:val="21"/>
          <w:rFonts w:ascii="Calibri" w:cs="Calibri" w:eastAsia="Calibri" w:hAnsi="Calibri"/>
        </w:rPr>
        <w:t xml:space="preserve">4. </w:t>
      </w:r>
      <w:r>
        <w:rPr>
          <w:color w:val="1F2937"/>
          <w:sz w:val="21"/>
          <w:szCs w:val="21"/>
          <w:rFonts w:ascii="Calibri" w:cs="Calibri" w:eastAsia="Calibri" w:hAnsi="Calibri"/>
        </w:rPr>
        <w:t xml:space="preserve">Threshold (national housing charity) provides free advice: www.threshold.ie, 1800 454 454.</w:t>
      </w:r>
    </w:p>
    <w:p>
      <w:pPr>
        <w:spacing w:after="60"/>
        <w:ind w:left="360"/>
      </w:pPr>
      <w:r>
        <w:rPr>
          <w:b/>
          <w:bCs/>
          <w:color w:val="1F2937"/>
          <w:sz w:val="21"/>
          <w:szCs w:val="21"/>
          <w:rFonts w:ascii="Calibri" w:cs="Calibri" w:eastAsia="Calibri" w:hAnsi="Calibri"/>
        </w:rPr>
        <w:t xml:space="preserve">5. </w:t>
      </w:r>
      <w:r>
        <w:rPr>
          <w:color w:val="1F2937"/>
          <w:sz w:val="21"/>
          <w:szCs w:val="21"/>
          <w:rFonts w:ascii="Calibri" w:cs="Calibri" w:eastAsia="Calibri" w:hAnsi="Calibri"/>
        </w:rPr>
        <w:t xml:space="preserve">The RTB can be contacted at: www.rtb.ie, 0818 303 037.</w:t>
      </w:r>
    </w:p>
    <w:p>
      <w:pPr>
        <w:pStyle w:val="Heading2"/>
        <w:pBdr>
          <w:bottom w:val="single" w:color="E97316" w:sz="1"/>
        </w:pBdr>
        <w:spacing w:before="300" w:after="120"/>
      </w:pPr>
      <w:r>
        <w:t xml:space="preserve">7. RTB Notification</w:t>
      </w:r>
    </w:p>
    <w:p>
      <w:pPr>
        <w:spacing w:after="120"/>
      </w:pPr>
      <w:r>
        <w:rPr>
          <w:color w:val="1F2937"/>
          <w:sz w:val="21"/>
          <w:szCs w:val="21"/>
          <w:rFonts w:ascii="Calibri" w:cs="Calibri" w:eastAsia="Calibri" w:hAnsi="Calibri"/>
        </w:rPr>
        <w:t xml:space="preserve">A copy of this notice has been sent to the RTB as required by law:</w:t>
      </w:r>
    </w:p>
    <w:p>
      <w:pPr>
        <w:spacing w:after="80"/>
      </w:pPr>
      <w:r>
        <w:rPr>
          <w:b/>
          <w:bCs/>
          <w:color w:val="1F2937"/>
          <w:sz w:val="21"/>
          <w:szCs w:val="21"/>
          <w:rFonts w:ascii="Calibri" w:cs="Calibri" w:eastAsia="Calibri" w:hAnsi="Calibri"/>
        </w:rPr>
        <w:t xml:space="preserve">Date sent to RTB: </w:t>
      </w:r>
      <w:r>
        <w:rPr>
          <w:u w:val="single" w:color="E5E7EB"/>
          <w:color w:val="9CA3AF"/>
          <w:sz w:val="21"/>
          <w:szCs w:val="21"/>
          <w:rFonts w:ascii="Calibri" w:cs="Calibri" w:eastAsia="Calibri" w:hAnsi="Calibri"/>
        </w:rPr>
        <w:t xml:space="preserve">[______ / ______ / __________]</w:t>
      </w:r>
    </w:p>
    <w:p>
      <w:pPr>
        <w:spacing w:after="80"/>
      </w:pPr>
      <w:r>
        <w:rPr>
          <w:b/>
          <w:bCs/>
          <w:color w:val="1F2937"/>
          <w:sz w:val="21"/>
          <w:szCs w:val="21"/>
          <w:rFonts w:ascii="Calibri" w:cs="Calibri" w:eastAsia="Calibri" w:hAnsi="Calibri"/>
        </w:rPr>
        <w:t xml:space="preserve">Method sent to RTB: </w:t>
      </w:r>
      <w:r>
        <w:rPr>
          <w:u w:val="single" w:color="E5E7EB"/>
          <w:color w:val="9CA3AF"/>
          <w:sz w:val="21"/>
          <w:szCs w:val="21"/>
          <w:rFonts w:ascii="Calibri" w:cs="Calibri" w:eastAsia="Calibri" w:hAnsi="Calibri"/>
        </w:rPr>
        <w:t xml:space="preserve">[Online portal / Registered post / Email]</w:t>
      </w:r>
    </w:p>
    <w:p>
      <w:pPr>
        <w:pStyle w:val="Heading2"/>
        <w:pBdr>
          <w:bottom w:val="single" w:color="E97316" w:sz="1"/>
        </w:pBdr>
        <w:spacing w:before="300" w:after="120"/>
      </w:pPr>
      <w:r>
        <w:t xml:space="preserve">SIGNATURES</w:t>
      </w:r>
    </w:p>
    <w:p>
      <w:pPr>
        <w:spacing w:after="80"/>
      </w:pPr>
      <w:r>
        <w:rPr>
          <w:b/>
          <w:bCs/>
          <w:color w:val="1F2937"/>
          <w:sz w:val="21"/>
          <w:szCs w:val="21"/>
          <w:rFonts w:ascii="Calibri" w:cs="Calibri" w:eastAsia="Calibri" w:hAnsi="Calibri"/>
        </w:rPr>
        <w:t xml:space="preserve">Landlord Signature: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Landlord Print Name: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Date: </w:t>
      </w:r>
      <w:r>
        <w:rPr>
          <w:u w:val="single" w:color="E5E7EB"/>
          <w:color w:val="9CA3AF"/>
          <w:sz w:val="21"/>
          <w:szCs w:val="21"/>
          <w:rFonts w:ascii="Calibri" w:cs="Calibri" w:eastAsia="Calibri" w:hAnsi="Calibri"/>
        </w:rPr>
        <w:t xml:space="preserve">[______ / ______ / __________]</w:t>
      </w:r>
    </w:p>
    <w:p>
      <w:pPr>
        <w:pStyle w:val="Heading2"/>
        <w:pBdr>
          <w:bottom w:val="single" w:color="E97316" w:sz="1"/>
        </w:pBdr>
        <w:spacing w:before="300" w:after="120"/>
      </w:pPr>
      <w:r>
        <w:t xml:space="preserve">Acknowledgment of Receipt (Optional)</w:t>
      </w:r>
    </w:p>
    <w:p>
      <w:pPr>
        <w:spacing w:after="80"/>
      </w:pPr>
      <w:r>
        <w:rPr>
          <w:b/>
          <w:bCs/>
          <w:color w:val="1F2937"/>
          <w:sz w:val="21"/>
          <w:szCs w:val="21"/>
          <w:rFonts w:ascii="Calibri" w:cs="Calibri" w:eastAsia="Calibri" w:hAnsi="Calibri"/>
        </w:rPr>
        <w:t xml:space="preserve">Tenant Signature: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Tenant Print Name: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Date Received: </w:t>
      </w:r>
      <w:r>
        <w:rPr>
          <w:u w:val="single" w:color="E5E7EB"/>
          <w:color w:val="9CA3AF"/>
          <w:sz w:val="21"/>
          <w:szCs w:val="21"/>
          <w:rFonts w:ascii="Calibri" w:cs="Calibri" w:eastAsia="Calibri" w:hAnsi="Calibri"/>
        </w:rPr>
        <w:t xml:space="preserve">[______ / ______ / __________]</w:t>
      </w:r>
    </w:p>
    <w:p>
      <w:pPr>
        <w:shd w:fill="FFFBEB" w:val="clear"/>
        <w:spacing w:before="80" w:after="120"/>
      </w:pPr>
      <w:r>
        <w:rPr>
          <w:b/>
          <w:bCs/>
          <w:color w:val="92400E"/>
          <w:sz w:val="19"/>
          <w:szCs w:val="19"/>
          <w:rFonts w:ascii="Calibri" w:cs="Calibri" w:eastAsia="Calibri" w:hAnsi="Calibri"/>
        </w:rPr>
        <w:t xml:space="preserve">⚠ Note: </w:t>
      </w:r>
      <w:r>
        <w:rPr>
          <w:i/>
          <w:iCs/>
          <w:color w:val="92400E"/>
          <w:sz w:val="19"/>
          <w:szCs w:val="19"/>
          <w:rFonts w:ascii="Calibri" w:cs="Calibri" w:eastAsia="Calibri" w:hAnsi="Calibri"/>
        </w:rPr>
        <w:t xml:space="preserve">If the Tenant refuses to sign acknowledgment, the notice remains valid if served correctly (e.g., registered post).</w:t>
      </w:r>
    </w:p>
    <w:p>
      <w:pPr>
        <w:spacing w:before="400" w:after="100"/>
        <w:jc w:val="center"/>
      </w:pPr>
      <w:r>
        <w:rPr>
          <w:b/>
          <w:bCs/>
          <w:color w:val="991B1B"/>
          <w:sz w:val="22"/>
          <w:szCs w:val="22"/>
          <w:rFonts w:ascii="Calibri" w:cs="Calibri" w:eastAsia="Calibri" w:hAnsi="Calibri"/>
        </w:rPr>
        <w:t xml:space="preserve">IMPORTANT DISCLAIMER</w:t>
      </w:r>
    </w:p>
    <w:p>
      <w:pPr>
        <w:shd w:fill="FEF2F2" w:val="clear"/>
        <w:spacing w:after="60"/>
        <w:jc w:val="center"/>
      </w:pPr>
      <w:r>
        <w:rPr>
          <w:i/>
          <w:iCs/>
          <w:color w:val="991B1B"/>
          <w:sz w:val="19"/>
          <w:szCs w:val="19"/>
          <w:rFonts w:ascii="Calibri" w:cs="Calibri" w:eastAsia="Calibri" w:hAnsi="Calibri"/>
        </w:rPr>
        <w:t xml:space="preserve">A copy of this notice must be sent to the RTB on the same day it is served on the Tenant. Invalid notices may result in RTB sanctions and compensation orders.</w:t>
      </w:r>
    </w:p>
    <w:p>
      <w:pPr>
        <w:spacing w:after="200"/>
        <w:jc w:val="center"/>
      </w:pPr>
      <w:r>
        <w:rPr>
          <w:i/>
          <w:iCs/>
          <w:color w:val="6B7280"/>
          <w:sz w:val="18"/>
          <w:szCs w:val="18"/>
          <w:rFonts w:ascii="Calibri" w:cs="Calibri" w:eastAsia="Calibri" w:hAnsi="Calibri"/>
        </w:rPr>
        <w:t xml:space="preserve">This template is provided by Leasense (www.leasense.com) for general informational purposes only and does not constitute legal advice. Property laws vary significantly by jurisdiction and change frequently. Before using any legally binding document, consult a qualified legal professional in your area.</w:t>
      </w:r>
    </w:p>
    <w:sectPr>
      <w:headerReference w:type="default" r:id="rId6"/>
      <w:footerReference w:type="default" r:id="rId7"/>
      <w:pgSz w:w="11906" w:h="16838" w:orient="portrait"/>
      <w:pgMar w:top="1200" w:right="1200" w:bottom="120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5E7EB" w:sz="1"/>
      </w:pBdr>
      <w:spacing w:before="100"/>
      <w:jc w:val="center"/>
    </w:pPr>
    <w:r>
      <w:rPr>
        <w:color w:val="6B7280"/>
        <w:sz w:val="14"/>
        <w:szCs w:val="14"/>
        <w:rFonts w:ascii="Calibri" w:cs="Calibri" w:eastAsia="Calibri" w:hAnsi="Calibri"/>
      </w:rPr>
      <w:t xml:space="preserve">© Leasense — www.leasense.com — This template does not constitute legal advice.</w:t>
    </w:r>
    <w:r>
      <w:rPr>
        <w:color w:val="6B7280"/>
        <w:sz w:val="14"/>
        <w:szCs w:val="14"/>
        <w:rFonts w:ascii="Calibri" w:cs="Calibri" w:eastAsia="Calibri" w:hAnsi="Calibri"/>
      </w:rPr>
      <w:t xml:space="preserve">        Page </w:t>
    </w:r>
    <w:r>
      <w:rPr>
        <w:color w:val="6B7280"/>
        <w:sz w:val="14"/>
        <w:szCs w:val="14"/>
        <w:rFonts w:ascii="Calibri" w:cs="Calibri" w:eastAsia="Calibri" w:hAnsi="Calibri"/>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E5E7EB" w:sz="1"/>
      </w:pBdr>
      <w:spacing w:after="100"/>
      <w:jc w:val="left"/>
    </w:pPr>
    <w:r>
      <w:rPr>
        <w:b/>
        <w:bCs/>
        <w:color w:val="E97316"/>
        <w:sz w:val="20"/>
        <w:szCs w:val="20"/>
        <w:rFonts w:ascii="Calibri" w:cs="Calibri" w:eastAsia="Calibri" w:hAnsi="Calibri"/>
      </w:rPr>
      <w:t xml:space="preserve">LEASENSE</w:t>
    </w:r>
    <w:r>
      <w:rPr>
        <w:color w:val="6B7280"/>
        <w:sz w:val="16"/>
        <w:szCs w:val="16"/>
        <w:rFonts w:ascii="Calibri" w:cs="Calibri" w:eastAsia="Calibri" w:hAnsi="Calibri"/>
      </w:rPr>
      <w:t xml:space="preserve">    Free Template — For informational purposes only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2026-07-27T12:20:00.148Z</dcterms:created>
  <dcterms:modified xsi:type="dcterms:W3CDTF">2026-07-27T12:20:00.148Z</dcterms:modified>
</cp:coreProperties>
</file>

<file path=docProps/custom.xml><?xml version="1.0" encoding="utf-8"?>
<Properties xmlns="http://schemas.openxmlformats.org/officeDocument/2006/custom-properties" xmlns:vt="http://schemas.openxmlformats.org/officeDocument/2006/docPropsVTypes"/>
</file>