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PROPERTY INSPECTION REPORT</w:t>
      </w:r>
    </w:p>
    <w:p>
      <w:pPr>
        <w:spacing w:after="200"/>
        <w:jc w:val="center"/>
      </w:pPr>
      <w:r>
        <w:rPr>
          <w:color w:val="6B7280"/>
          <w:sz w:val="22"/>
          <w:szCs w:val="22"/>
          <w:rFonts w:ascii="Calibri" w:cs="Calibri" w:eastAsia="Calibri" w:hAnsi="Calibri"/>
        </w:rPr>
        <w:t xml:space="preserve">Routine / Move-In / Move-Out Inspection</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UK (adaptable)</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Inspection Details</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Time: </w:t>
      </w:r>
      <w:r>
        <w:rPr>
          <w:u w:val="single" w:color="E5E7EB"/>
          <w:color w:val="9CA3AF"/>
          <w:sz w:val="21"/>
          <w:szCs w:val="21"/>
          <w:rFonts w:ascii="Calibri" w:cs="Calibri" w:eastAsia="Calibri" w:hAnsi="Calibri"/>
        </w:rPr>
        <w:t xml:space="preserve">[________]</w:t>
      </w:r>
    </w:p>
    <w:p>
      <w:pPr>
        <w:spacing w:after="80"/>
      </w:pPr>
      <w:r>
        <w:rPr>
          <w:b/>
          <w:bCs/>
          <w:color w:val="1F2937"/>
          <w:sz w:val="21"/>
          <w:szCs w:val="21"/>
          <w:rFonts w:ascii="Calibri" w:cs="Calibri" w:eastAsia="Calibri" w:hAnsi="Calibri"/>
        </w:rPr>
        <w:t xml:space="preserve">Type: </w:t>
      </w:r>
      <w:r>
        <w:rPr>
          <w:u w:val="single" w:color="E5E7EB"/>
          <w:color w:val="9CA3AF"/>
          <w:sz w:val="21"/>
          <w:szCs w:val="21"/>
          <w:rFonts w:ascii="Calibri" w:cs="Calibri" w:eastAsia="Calibri" w:hAnsi="Calibri"/>
        </w:rPr>
        <w:t xml:space="preserve">[Move-In / Quarterly / Mid-Term / Move-Out]</w:t>
      </w:r>
    </w:p>
    <w:p>
      <w:pPr>
        <w:spacing w:after="80"/>
      </w:pPr>
      <w:r>
        <w:rPr>
          <w:b/>
          <w:bCs/>
          <w:color w:val="1F2937"/>
          <w:sz w:val="21"/>
          <w:szCs w:val="21"/>
          <w:rFonts w:ascii="Calibri" w:cs="Calibri" w:eastAsia="Calibri" w:hAnsi="Calibri"/>
        </w:rPr>
        <w:t xml:space="preserve">Inspector: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Present?: </w:t>
      </w:r>
      <w:r>
        <w:rPr>
          <w:u w:val="single" w:color="E5E7EB"/>
          <w:color w:val="9CA3AF"/>
          <w:sz w:val="21"/>
          <w:szCs w:val="21"/>
          <w:rFonts w:ascii="Calibri" w:cs="Calibri" w:eastAsia="Calibri" w:hAnsi="Calibri"/>
        </w:rPr>
        <w:t xml:space="preserve">[Yes / No]</w:t>
      </w:r>
    </w:p>
    <w:p>
      <w:pPr>
        <w:pStyle w:val="Heading2"/>
        <w:pBdr>
          <w:bottom w:val="single" w:color="E97316" w:sz="1"/>
        </w:pBdr>
        <w:spacing w:before="300" w:after="120"/>
      </w:pPr>
      <w:r>
        <w:t xml:space="preserve">2. Exterior</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Roof/guttering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External walls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Windows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Front door/locks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Rear door/locks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Garden/grounds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Fencing/boundaries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Drainage</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1=Excellent, 2=Good, 3=Fair/Minor issues, 4=Poor/Needs repair, 5=Urgent/Safety hazard.</w:t>
      </w:r>
    </w:p>
    <w:p>
      <w:pPr>
        <w:pStyle w:val="Heading2"/>
        <w:pBdr>
          <w:bottom w:val="single" w:color="E97316" w:sz="1"/>
        </w:pBdr>
        <w:spacing w:before="300" w:after="120"/>
      </w:pPr>
      <w:r>
        <w:t xml:space="preserve">3. Hallway/Entrance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Lighting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Smoke alarm</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Staircase</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4. Living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Windows/blinds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Lighting/sockets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Radiator/heating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Furniture (if furnished)</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5. Kitchen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Walls/tiles/ceiling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Worktops/cabinets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Sink/taps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Oven/hob</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Fridge/freezer</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Washing machine</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Extractor fan</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6. Bedrooms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Bed 1</w:t>
            </w:r>
          </w:p>
        </w:tc>
        <w:tc>
          <w:tcPr>
            <w:tcW w:type="pct" w:w="25%"/>
            <w:shd w:fill="E97316" w:val="clear"/>
          </w:tcPr>
          <w:p>
            <w:pPr>
              <w:jc w:val="center"/>
            </w:pPr>
            <w:r>
              <w:rPr>
                <w:b/>
                <w:bCs/>
                <w:color w:val="FFFFFF"/>
                <w:sz w:val="19"/>
                <w:szCs w:val="19"/>
                <w:rFonts w:ascii="Calibri" w:cs="Calibri" w:eastAsia="Calibri" w:hAnsi="Calibri"/>
              </w:rPr>
              <w:t xml:space="preserve">Bed 2</w:t>
            </w:r>
          </w:p>
        </w:tc>
        <w:tc>
          <w:tcPr>
            <w:tcW w:type="pct" w:w="25%"/>
            <w:shd w:fill="E97316" w:val="clear"/>
          </w:tcPr>
          <w:p>
            <w:pPr>
              <w:jc w:val="center"/>
            </w:pPr>
            <w:r>
              <w:rPr>
                <w:b/>
                <w:bCs/>
                <w:color w:val="FFFFFF"/>
                <w:sz w:val="19"/>
                <w:szCs w:val="19"/>
                <w:rFonts w:ascii="Calibri" w:cs="Calibri" w:eastAsia="Calibri" w:hAnsi="Calibri"/>
              </w:rPr>
              <w:t xml:space="preserve">Bed 3</w:t>
            </w:r>
          </w:p>
        </w:tc>
      </w:tr>
      <w:tr>
        <w:tc>
          <w:tcPr>
            <w:tcW w:type="pct" w:w="25%"/>
            <w:shd w:fill="F9FAFB" w:val="clear"/>
          </w:tcPr>
          <w:p>
            <w:r>
              <w:rPr>
                <w:color w:val="1F2937"/>
                <w:sz w:val="19"/>
                <w:szCs w:val="19"/>
                <w:rFonts w:ascii="Calibri" w:cs="Calibri" w:eastAsia="Calibri" w:hAnsi="Calibri"/>
              </w:rPr>
              <w:t xml:space="preserve">Walls/ceiling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Windows/blinds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Lighting/sockets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Wardrobe/storage</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Radiator</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Smoke alarm</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7. Bathroom(s)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Walls/tiles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Bath/shower</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Toilet</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Sink/taps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Sealant/grouting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Extractor fan</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Mould/damp check</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8. Safety Equipment</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Location</w:t>
            </w:r>
          </w:p>
        </w:tc>
        <w:tc>
          <w:tcPr>
            <w:tcW w:type="pct" w:w="25%"/>
            <w:shd w:fill="E97316" w:val="clear"/>
          </w:tcPr>
          <w:p>
            <w:pPr>
              <w:jc w:val="center"/>
            </w:pPr>
            <w:r>
              <w:rPr>
                <w:b/>
                <w:bCs/>
                <w:color w:val="FFFFFF"/>
                <w:sz w:val="19"/>
                <w:szCs w:val="19"/>
                <w:rFonts w:ascii="Calibri" w:cs="Calibri" w:eastAsia="Calibri" w:hAnsi="Calibri"/>
              </w:rPr>
              <w:t xml:space="preserve">Working?</w:t>
            </w:r>
          </w:p>
        </w:tc>
        <w:tc>
          <w:tcPr>
            <w:tcW w:type="pct" w:w="25%"/>
            <w:shd w:fill="E97316" w:val="clear"/>
          </w:tcPr>
          <w:p>
            <w:pPr>
              <w:jc w:val="center"/>
            </w:pPr>
            <w:r>
              <w:rPr>
                <w:b/>
                <w:bCs/>
                <w:color w:val="FFFFFF"/>
                <w:sz w:val="19"/>
                <w:szCs w:val="19"/>
                <w:rFonts w:ascii="Calibri" w:cs="Calibri" w:eastAsia="Calibri" w:hAnsi="Calibri"/>
              </w:rPr>
              <w:t xml:space="preserve">Action</w:t>
            </w:r>
          </w:p>
        </w:tc>
      </w:tr>
      <w:tr>
        <w:tc>
          <w:tcPr>
            <w:tcW w:type="pct" w:w="25%"/>
            <w:shd w:fill="F9FAFB" w:val="clear"/>
          </w:tcPr>
          <w:p>
            <w:r>
              <w:rPr>
                <w:color w:val="1F2937"/>
                <w:sz w:val="19"/>
                <w:szCs w:val="19"/>
                <w:rFonts w:ascii="Calibri" w:cs="Calibri" w:eastAsia="Calibri" w:hAnsi="Calibri"/>
              </w:rPr>
              <w:t xml:space="preserve">Smoke alarm (GF)</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Smoke alarm (1F)</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CO alarm</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Fire extinguisher</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Fire blanket</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9. Systems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System</w:t>
            </w:r>
          </w:p>
        </w:tc>
        <w:tc>
          <w:tcPr>
            <w:tcW w:type="pct" w:w="33%"/>
            <w:shd w:fill="E97316" w:val="clear"/>
          </w:tcPr>
          <w:p>
            <w:pPr>
              <w:jc w:val="center"/>
            </w:pPr>
            <w:r>
              <w:rPr>
                <w:b/>
                <w:bCs/>
                <w:color w:val="FFFFFF"/>
                <w:sz w:val="19"/>
                <w:szCs w:val="19"/>
                <w:rFonts w:ascii="Calibri" w:cs="Calibri" w:eastAsia="Calibri" w:hAnsi="Calibri"/>
              </w:rPr>
              <w:t xml:space="preserve">Working?</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Central heating/boiler</w:t>
            </w:r>
          </w:p>
        </w:tc>
        <w:tc>
          <w:tcPr>
            <w:tcW w:type="pct" w:w="33%"/>
            <w:shd w:fill="F9FAFB" w:val="clear"/>
          </w:tcPr>
          <w:p>
            <w:r>
              <w:rPr>
                <w:color w:val="1F2937"/>
                <w:sz w:val="19"/>
                <w:szCs w:val="19"/>
                <w:rFonts w:ascii="Calibri" w:cs="Calibri" w:eastAsia="Calibri" w:hAnsi="Calibri"/>
              </w:rPr>
              <w:t xml:space="preserve">[Y/N]</w:t>
            </w:r>
          </w:p>
        </w:tc>
        <w:tc>
          <w:tcPr>
            <w:tcW w:type="pct" w:w="33%"/>
            <w:shd w:fill="F9FAFB" w:val="clear"/>
          </w:tcPr>
          <w:p>
            <w:r>
              <w:rPr>
                <w:color w:val="1F2937"/>
                <w:sz w:val="19"/>
                <w:szCs w:val="19"/>
                <w:rFonts w:ascii="Calibri" w:cs="Calibri" w:eastAsia="Calibri" w:hAnsi="Calibri"/>
              </w:rPr>
              <w:t xml:space="preserve">[__________]</w:t>
            </w:r>
          </w:p>
        </w:tc>
      </w:tr>
      <w:tr>
        <w:tc>
          <w:tcPr>
            <w:tcW w:type="pct" w:w="33%"/>
          </w:tcPr>
          <w:p>
            <w:r>
              <w:rPr>
                <w:color w:val="1F2937"/>
                <w:sz w:val="19"/>
                <w:szCs w:val="19"/>
                <w:rFonts w:ascii="Calibri" w:cs="Calibri" w:eastAsia="Calibri" w:hAnsi="Calibri"/>
              </w:rPr>
              <w:t xml:space="preserve">Hot water</w:t>
            </w:r>
          </w:p>
        </w:tc>
        <w:tc>
          <w:tcPr>
            <w:tcW w:type="pct" w:w="33%"/>
          </w:tcPr>
          <w:p>
            <w:r>
              <w:rPr>
                <w:color w:val="1F2937"/>
                <w:sz w:val="19"/>
                <w:szCs w:val="19"/>
                <w:rFonts w:ascii="Calibri" w:cs="Calibri" w:eastAsia="Calibri" w:hAnsi="Calibri"/>
              </w:rPr>
              <w:t xml:space="preserve">[Y/N]</w:t>
            </w:r>
          </w:p>
        </w:tc>
        <w:tc>
          <w:tcPr>
            <w:tcW w:type="pct" w:w="33%"/>
          </w:tcPr>
          <w:p>
            <w:r>
              <w:rPr>
                <w:color w:val="1F2937"/>
                <w:sz w:val="19"/>
                <w:szCs w:val="19"/>
                <w:rFonts w:ascii="Calibri" w:cs="Calibri" w:eastAsia="Calibri" w:hAnsi="Calibri"/>
              </w:rPr>
              <w:t xml:space="preserve">[__________]</w:t>
            </w:r>
          </w:p>
        </w:tc>
      </w:tr>
      <w:tr>
        <w:tc>
          <w:tcPr>
            <w:tcW w:type="pct" w:w="33%"/>
            <w:shd w:fill="F9FAFB" w:val="clear"/>
          </w:tcPr>
          <w:p>
            <w:r>
              <w:rPr>
                <w:color w:val="1F2937"/>
                <w:sz w:val="19"/>
                <w:szCs w:val="19"/>
                <w:rFonts w:ascii="Calibri" w:cs="Calibri" w:eastAsia="Calibri" w:hAnsi="Calibri"/>
              </w:rPr>
              <w:t xml:space="preserve">Electrics</w:t>
            </w:r>
          </w:p>
        </w:tc>
        <w:tc>
          <w:tcPr>
            <w:tcW w:type="pct" w:w="33%"/>
            <w:shd w:fill="F9FAFB" w:val="clear"/>
          </w:tcPr>
          <w:p>
            <w:r>
              <w:rPr>
                <w:color w:val="1F2937"/>
                <w:sz w:val="19"/>
                <w:szCs w:val="19"/>
                <w:rFonts w:ascii="Calibri" w:cs="Calibri" w:eastAsia="Calibri" w:hAnsi="Calibri"/>
              </w:rPr>
              <w:t xml:space="preserve">[Y/N]</w:t>
            </w:r>
          </w:p>
        </w:tc>
        <w:tc>
          <w:tcPr>
            <w:tcW w:type="pct" w:w="33%"/>
            <w:shd w:fill="F9FAFB" w:val="clear"/>
          </w:tcPr>
          <w:p>
            <w:r>
              <w:rPr>
                <w:color w:val="1F2937"/>
                <w:sz w:val="19"/>
                <w:szCs w:val="19"/>
                <w:rFonts w:ascii="Calibri" w:cs="Calibri" w:eastAsia="Calibri" w:hAnsi="Calibri"/>
              </w:rPr>
              <w:t xml:space="preserve">[__________]</w:t>
            </w:r>
          </w:p>
        </w:tc>
      </w:tr>
      <w:tr>
        <w:tc>
          <w:tcPr>
            <w:tcW w:type="pct" w:w="33%"/>
          </w:tcPr>
          <w:p>
            <w:r>
              <w:rPr>
                <w:color w:val="1F2937"/>
                <w:sz w:val="19"/>
                <w:szCs w:val="19"/>
                <w:rFonts w:ascii="Calibri" w:cs="Calibri" w:eastAsia="Calibri" w:hAnsi="Calibri"/>
              </w:rPr>
              <w:t xml:space="preserve">Plumbing</w:t>
            </w:r>
          </w:p>
        </w:tc>
        <w:tc>
          <w:tcPr>
            <w:tcW w:type="pct" w:w="33%"/>
          </w:tcPr>
          <w:p>
            <w:r>
              <w:rPr>
                <w:color w:val="1F2937"/>
                <w:sz w:val="19"/>
                <w:szCs w:val="19"/>
                <w:rFonts w:ascii="Calibri" w:cs="Calibri" w:eastAsia="Calibri" w:hAnsi="Calibri"/>
              </w:rPr>
              <w:t xml:space="preserve">[Y/N]</w:t>
            </w:r>
          </w:p>
        </w:tc>
        <w:tc>
          <w:tcPr>
            <w:tcW w:type="pct" w:w="33%"/>
          </w:tcPr>
          <w:p>
            <w:r>
              <w:rPr>
                <w:color w:val="1F2937"/>
                <w:sz w:val="19"/>
                <w:szCs w:val="19"/>
                <w:rFonts w:ascii="Calibri" w:cs="Calibri" w:eastAsia="Calibri" w:hAnsi="Calibri"/>
              </w:rPr>
              <w:t xml:space="preserve">[__________]</w:t>
            </w:r>
          </w:p>
        </w:tc>
      </w:tr>
    </w:tbl>
    <w:p>
      <w:pPr>
        <w:spacing w:after="120"/>
      </w:pPr>
    </w:p>
    <w:p>
      <w:pPr>
        <w:pStyle w:val="Heading2"/>
        <w:pBdr>
          <w:bottom w:val="single" w:color="E97316" w:sz="1"/>
        </w:pBdr>
        <w:spacing w:before="300" w:after="120"/>
      </w:pPr>
      <w:r>
        <w:t xml:space="preserve">10. Meter Readings</w:t>
      </w:r>
    </w:p>
    <w:p>
      <w:pPr>
        <w:spacing w:after="80"/>
      </w:pPr>
      <w:r>
        <w:rPr>
          <w:b/>
          <w:bCs/>
          <w:color w:val="1F2937"/>
          <w:sz w:val="21"/>
          <w:szCs w:val="21"/>
          <w:rFonts w:ascii="Calibri" w:cs="Calibri" w:eastAsia="Calibri" w:hAnsi="Calibri"/>
        </w:rPr>
        <w:t xml:space="preserve">Electricity: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Gas: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Water: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11. Action Plan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Issue</w:t>
            </w:r>
          </w:p>
        </w:tc>
        <w:tc>
          <w:tcPr>
            <w:tcW w:type="pct" w:w="25%"/>
            <w:shd w:fill="E97316" w:val="clear"/>
          </w:tcPr>
          <w:p>
            <w:pPr>
              <w:jc w:val="center"/>
            </w:pPr>
            <w:r>
              <w:rPr>
                <w:b/>
                <w:bCs/>
                <w:color w:val="FFFFFF"/>
                <w:sz w:val="19"/>
                <w:szCs w:val="19"/>
                <w:rFonts w:ascii="Calibri" w:cs="Calibri" w:eastAsia="Calibri" w:hAnsi="Calibri"/>
              </w:rPr>
              <w:t xml:space="preserve">Priority</w:t>
            </w:r>
          </w:p>
        </w:tc>
        <w:tc>
          <w:tcPr>
            <w:tcW w:type="pct" w:w="25%"/>
            <w:shd w:fill="E97316" w:val="clear"/>
          </w:tcPr>
          <w:p>
            <w:pPr>
              <w:jc w:val="center"/>
            </w:pPr>
            <w:r>
              <w:rPr>
                <w:b/>
                <w:bCs/>
                <w:color w:val="FFFFFF"/>
                <w:sz w:val="19"/>
                <w:szCs w:val="19"/>
                <w:rFonts w:ascii="Calibri" w:cs="Calibri" w:eastAsia="Calibri" w:hAnsi="Calibri"/>
              </w:rPr>
              <w:t xml:space="preserve">Responsible</w:t>
            </w:r>
          </w:p>
        </w:tc>
        <w:tc>
          <w:tcPr>
            <w:tcW w:type="pct" w:w="25%"/>
            <w:shd w:fill="E97316" w:val="clear"/>
          </w:tcPr>
          <w:p>
            <w:pPr>
              <w:jc w:val="center"/>
            </w:pPr>
            <w:r>
              <w:rPr>
                <w:b/>
                <w:bCs/>
                <w:color w:val="FFFFFF"/>
                <w:sz w:val="19"/>
                <w:szCs w:val="19"/>
                <w:rFonts w:ascii="Calibri" w:cs="Calibri" w:eastAsia="Calibri" w:hAnsi="Calibri"/>
              </w:rPr>
              <w:t xml:space="preserve">Target Date</w:t>
            </w:r>
          </w:p>
        </w:tc>
      </w:tr>
      <w:tr>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[1/2/3]</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[1/2/3]</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[1/2/3]</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[1/2/3]</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[1/2/3]</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Priority: 1=Urgent/Safety (24h), 2=Important (7 days), 3=Routine (28 days).</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Inspector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Inspections should be factual and evidence-based. Take timestamped photographs. Provide tenant a copy within 7 days.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2026-07-27T12:16:59.198Z</dcterms:created>
  <dcterms:modified xsi:type="dcterms:W3CDTF">2026-07-27T12:16:59.198Z</dcterms:modified>
</cp:coreProperties>
</file>

<file path=docProps/custom.xml><?xml version="1.0" encoding="utf-8"?>
<Properties xmlns="http://schemas.openxmlformats.org/officeDocument/2006/custom-properties" xmlns:vt="http://schemas.openxmlformats.org/officeDocument/2006/docPropsVTypes"/>
</file>