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PROPERTY INVENTORY WITH PHOTO SCHEDULE</w:t>
      </w:r>
    </w:p>
    <w:p>
      <w:pPr>
        <w:spacing w:after="200"/>
        <w:jc w:val="center"/>
      </w:pPr>
      <w:r>
        <w:rPr>
          <w:color w:val="6B7280"/>
          <w:sz w:val="22"/>
          <w:szCs w:val="22"/>
          <w:rFonts w:ascii="Calibri" w:cs="Calibri" w:eastAsia="Calibri" w:hAnsi="Calibri"/>
        </w:rPr>
        <w:t xml:space="preserve">Check-In Inventory — TDS/DPS/MyDeposits Compatible</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 &amp; Wales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Property and Tenancy</w:t>
      </w:r>
    </w:p>
    <w:p>
      <w:pPr>
        <w:spacing w:after="80"/>
      </w:pPr>
      <w:r>
        <w:rPr>
          <w:b/>
          <w:bCs/>
          <w:color w:val="1F2937"/>
          <w:sz w:val="21"/>
          <w:szCs w:val="21"/>
          <w:rFonts w:ascii="Calibri" w:cs="Calibri" w:eastAsia="Calibri" w:hAnsi="Calibri"/>
        </w:rPr>
        <w:t xml:space="preserve">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Check-In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Clerk/Inspector: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Meter Readings</w:t>
      </w:r>
    </w:p>
    <w:p>
      <w:pPr>
        <w:spacing w:after="80"/>
      </w:pPr>
      <w:r>
        <w:rPr>
          <w:b/>
          <w:bCs/>
          <w:color w:val="1F2937"/>
          <w:sz w:val="21"/>
          <w:szCs w:val="21"/>
          <w:rFonts w:ascii="Calibri" w:cs="Calibri" w:eastAsia="Calibri" w:hAnsi="Calibri"/>
        </w:rPr>
        <w:t xml:space="preserve">Electricity: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Gas: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Water: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3. Keys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Qty</w:t>
            </w:r>
          </w:p>
        </w:tc>
        <w:tc>
          <w:tcPr>
            <w:tcW w:type="pct" w:w="25%"/>
            <w:shd w:fill="E97316" w:val="clear"/>
          </w:tcPr>
          <w:p>
            <w:pPr>
              <w:jc w:val="center"/>
            </w:pPr>
            <w:r>
              <w:rPr>
                <w:b/>
                <w:bCs/>
                <w:color w:val="FFFFFF"/>
                <w:sz w:val="19"/>
                <w:szCs w:val="19"/>
                <w:rFonts w:ascii="Calibri" w:cs="Calibri" w:eastAsia="Calibri" w:hAnsi="Calibri"/>
              </w:rPr>
              <w:t xml:space="preserve">Description</w:t>
            </w:r>
          </w:p>
        </w:tc>
        <w:tc>
          <w:tcPr>
            <w:tcW w:type="pct" w:w="25%"/>
            <w:shd w:fill="E97316" w:val="clear"/>
          </w:tcPr>
          <w:p>
            <w:pPr>
              <w:jc w:val="center"/>
            </w:pPr>
            <w:r>
              <w:rPr>
                <w:b/>
                <w:bCs/>
                <w:color w:val="FFFFFF"/>
                <w:sz w:val="19"/>
                <w:szCs w:val="19"/>
                <w:rFonts w:ascii="Calibri" w:cs="Calibri" w:eastAsia="Calibri" w:hAnsi="Calibri"/>
              </w:rPr>
              <w:t xml:space="preserve">Condition</w:t>
            </w:r>
          </w:p>
        </w:tc>
      </w:tr>
      <w:tr>
        <w:tc>
          <w:tcPr>
            <w:tcW w:type="pct" w:w="25%"/>
            <w:shd w:fill="F9FAFB" w:val="clear"/>
          </w:tcPr>
          <w:p>
            <w:r>
              <w:rPr>
                <w:color w:val="1F2937"/>
                <w:sz w:val="19"/>
                <w:szCs w:val="19"/>
                <w:rFonts w:ascii="Calibri" w:cs="Calibri" w:eastAsia="Calibri" w:hAnsi="Calibri"/>
              </w:rPr>
              <w:t xml:space="preserve">Front door</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[Yale/Mortice/Fob]</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Back door</w:t>
            </w:r>
          </w:p>
        </w:tc>
        <w:tc>
          <w:tcPr>
            <w:tcW w:type="pct" w:w="25%"/>
          </w:tcPr>
          <w:p>
            <w:r>
              <w:rPr>
                <w:color w:val="1F2937"/>
                <w:sz w:val="19"/>
                <w:szCs w:val="19"/>
                <w:rFonts w:ascii="Calibri" w:cs="Calibri" w:eastAsia="Calibri" w:hAnsi="Calibri"/>
              </w:rPr>
              <w:t xml:space="preserve">[__]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Window keys</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Garage/shed</w:t>
            </w:r>
          </w:p>
        </w:tc>
        <w:tc>
          <w:tcPr>
            <w:tcW w:type="pct" w:w="25%"/>
          </w:tcPr>
          <w:p>
            <w:r>
              <w:rPr>
                <w:color w:val="1F2937"/>
                <w:sz w:val="19"/>
                <w:szCs w:val="19"/>
                <w:rFonts w:ascii="Calibri" w:cs="Calibri" w:eastAsia="Calibri" w:hAnsi="Calibri"/>
              </w:rPr>
              <w:t xml:space="preserve">[__]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Alarm fob</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4. Living Room</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Description</w:t>
            </w:r>
          </w:p>
        </w:tc>
        <w:tc>
          <w:tcPr>
            <w:tcW w:type="pct" w:w="20%"/>
            <w:shd w:fill="E97316" w:val="clear"/>
          </w:tcPr>
          <w:p>
            <w:pPr>
              <w:jc w:val="center"/>
            </w:pPr>
            <w:r>
              <w:rPr>
                <w:b/>
                <w:bCs/>
                <w:color w:val="FFFFFF"/>
                <w:sz w:val="19"/>
                <w:szCs w:val="19"/>
                <w:rFonts w:ascii="Calibri" w:cs="Calibri" w:eastAsia="Calibri" w:hAnsi="Calibri"/>
              </w:rPr>
              <w:t xml:space="preserve">Condition (1–5)</w:t>
            </w:r>
          </w:p>
        </w:tc>
        <w:tc>
          <w:tcPr>
            <w:tcW w:type="pct" w:w="20%"/>
            <w:shd w:fill="E97316" w:val="clear"/>
          </w:tcPr>
          <w:p>
            <w:pPr>
              <w:jc w:val="center"/>
            </w:pPr>
            <w:r>
              <w:rPr>
                <w:b/>
                <w:bCs/>
                <w:color w:val="FFFFFF"/>
                <w:sz w:val="19"/>
                <w:szCs w:val="19"/>
                <w:rFonts w:ascii="Calibri" w:cs="Calibri" w:eastAsia="Calibri" w:hAnsi="Calibri"/>
              </w:rPr>
              <w:t xml:space="preserve">Photo</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Ceiling</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Walls</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Flooring</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Windows/blinds</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Lighting</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Sockets</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Radiator</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Door(s)</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Furniture</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1=New/Excellent, 2=Good, 3=Fair, 4=Poor, 5=Damaged.</w:t>
      </w:r>
    </w:p>
    <w:p>
      <w:pPr>
        <w:pStyle w:val="Heading2"/>
        <w:pBdr>
          <w:bottom w:val="single" w:color="E97316" w:sz="1"/>
        </w:pBdr>
        <w:spacing w:before="300" w:after="120"/>
      </w:pPr>
      <w:r>
        <w:t xml:space="preserve">5. Kitchen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Description</w:t>
            </w:r>
          </w:p>
        </w:tc>
        <w:tc>
          <w:tcPr>
            <w:tcW w:type="pct" w:w="20%"/>
            <w:shd w:fill="E97316" w:val="clear"/>
          </w:tcPr>
          <w:p>
            <w:pPr>
              <w:jc w:val="center"/>
            </w:pPr>
            <w:r>
              <w:rPr>
                <w:b/>
                <w:bCs/>
                <w:color w:val="FFFFFF"/>
                <w:sz w:val="19"/>
                <w:szCs w:val="19"/>
                <w:rFonts w:ascii="Calibri" w:cs="Calibri" w:eastAsia="Calibri" w:hAnsi="Calibri"/>
              </w:rPr>
              <w:t xml:space="preserve">Condition (1–5)</w:t>
            </w:r>
          </w:p>
        </w:tc>
        <w:tc>
          <w:tcPr>
            <w:tcW w:type="pct" w:w="20%"/>
            <w:shd w:fill="E97316" w:val="clear"/>
          </w:tcPr>
          <w:p>
            <w:pPr>
              <w:jc w:val="center"/>
            </w:pPr>
            <w:r>
              <w:rPr>
                <w:b/>
                <w:bCs/>
                <w:color w:val="FFFFFF"/>
                <w:sz w:val="19"/>
                <w:szCs w:val="19"/>
                <w:rFonts w:ascii="Calibri" w:cs="Calibri" w:eastAsia="Calibri" w:hAnsi="Calibri"/>
              </w:rPr>
              <w:t xml:space="preserve">Photo</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Ceiling</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Walls/tiles</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Flooring</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Worktops</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Cabinets</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Sink/taps</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Oven/hob</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Fridge/freezer</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Washer</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6. Bedroom(s) — duplicate per room</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Description</w:t>
            </w:r>
          </w:p>
        </w:tc>
        <w:tc>
          <w:tcPr>
            <w:tcW w:type="pct" w:w="20%"/>
            <w:shd w:fill="E97316" w:val="clear"/>
          </w:tcPr>
          <w:p>
            <w:pPr>
              <w:jc w:val="center"/>
            </w:pPr>
            <w:r>
              <w:rPr>
                <w:b/>
                <w:bCs/>
                <w:color w:val="FFFFFF"/>
                <w:sz w:val="19"/>
                <w:szCs w:val="19"/>
                <w:rFonts w:ascii="Calibri" w:cs="Calibri" w:eastAsia="Calibri" w:hAnsi="Calibri"/>
              </w:rPr>
              <w:t xml:space="preserve">Condition (1–5)</w:t>
            </w:r>
          </w:p>
        </w:tc>
        <w:tc>
          <w:tcPr>
            <w:tcW w:type="pct" w:w="20%"/>
            <w:shd w:fill="E97316" w:val="clear"/>
          </w:tcPr>
          <w:p>
            <w:pPr>
              <w:jc w:val="center"/>
            </w:pPr>
            <w:r>
              <w:rPr>
                <w:b/>
                <w:bCs/>
                <w:color w:val="FFFFFF"/>
                <w:sz w:val="19"/>
                <w:szCs w:val="19"/>
                <w:rFonts w:ascii="Calibri" w:cs="Calibri" w:eastAsia="Calibri" w:hAnsi="Calibri"/>
              </w:rPr>
              <w:t xml:space="preserve">Photo</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Ceiling</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Walls</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Flooring</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Windows/blinds</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Wardrobe</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Bed/mattress</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Radiator</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7. Bathroom(s)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Description</w:t>
            </w:r>
          </w:p>
        </w:tc>
        <w:tc>
          <w:tcPr>
            <w:tcW w:type="pct" w:w="20%"/>
            <w:shd w:fill="E97316" w:val="clear"/>
          </w:tcPr>
          <w:p>
            <w:pPr>
              <w:jc w:val="center"/>
            </w:pPr>
            <w:r>
              <w:rPr>
                <w:b/>
                <w:bCs/>
                <w:color w:val="FFFFFF"/>
                <w:sz w:val="19"/>
                <w:szCs w:val="19"/>
                <w:rFonts w:ascii="Calibri" w:cs="Calibri" w:eastAsia="Calibri" w:hAnsi="Calibri"/>
              </w:rPr>
              <w:t xml:space="preserve">Condition (1–5)</w:t>
            </w:r>
          </w:p>
        </w:tc>
        <w:tc>
          <w:tcPr>
            <w:tcW w:type="pct" w:w="20%"/>
            <w:shd w:fill="E97316" w:val="clear"/>
          </w:tcPr>
          <w:p>
            <w:pPr>
              <w:jc w:val="center"/>
            </w:pPr>
            <w:r>
              <w:rPr>
                <w:b/>
                <w:bCs/>
                <w:color w:val="FFFFFF"/>
                <w:sz w:val="19"/>
                <w:szCs w:val="19"/>
                <w:rFonts w:ascii="Calibri" w:cs="Calibri" w:eastAsia="Calibri" w:hAnsi="Calibri"/>
              </w:rPr>
              <w:t xml:space="preserve">Photo</w:t>
            </w:r>
          </w:p>
        </w:tc>
        <w:tc>
          <w:tcPr>
            <w:tcW w:type="pct" w:w="20%"/>
            <w:shd w:fill="E97316" w:val="clear"/>
          </w:tcPr>
          <w:p>
            <w:pPr>
              <w:jc w:val="center"/>
            </w:pPr>
            <w:r>
              <w:rPr>
                <w:b/>
                <w:bCs/>
                <w:color w:val="FFFFFF"/>
                <w:sz w:val="19"/>
                <w:szCs w:val="19"/>
                <w:rFonts w:ascii="Calibri" w:cs="Calibri" w:eastAsia="Calibri" w:hAnsi="Calibri"/>
              </w:rPr>
              <w:t xml:space="preserve">Notes</w:t>
            </w:r>
          </w:p>
        </w:tc>
      </w:tr>
      <w:tr>
        <w:tc>
          <w:tcPr>
            <w:tcW w:type="pct" w:w="20%"/>
            <w:shd w:fill="F9FAFB" w:val="clear"/>
          </w:tcPr>
          <w:p>
            <w:r>
              <w:rPr>
                <w:color w:val="1F2937"/>
                <w:sz w:val="19"/>
                <w:szCs w:val="19"/>
                <w:rFonts w:ascii="Calibri" w:cs="Calibri" w:eastAsia="Calibri" w:hAnsi="Calibri"/>
              </w:rPr>
              <w:t xml:space="preserve">Walls/tiles</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Flooring</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Bath/shower</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Toilet</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Sink</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Sealant</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w:t>
            </w:r>
          </w:p>
        </w:tc>
        <w:tc>
          <w:tcPr>
            <w:tcW w:type="pct" w:w="20%"/>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8. Cleanliness Standards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Area</w:t>
            </w:r>
          </w:p>
        </w:tc>
        <w:tc>
          <w:tcPr>
            <w:tcW w:type="pct" w:w="33%"/>
            <w:shd w:fill="E97316" w:val="clear"/>
          </w:tcPr>
          <w:p>
            <w:pPr>
              <w:jc w:val="center"/>
            </w:pPr>
            <w:r>
              <w:rPr>
                <w:b/>
                <w:bCs/>
                <w:color w:val="FFFFFF"/>
                <w:sz w:val="19"/>
                <w:szCs w:val="19"/>
                <w:rFonts w:ascii="Calibri" w:cs="Calibri" w:eastAsia="Calibri" w:hAnsi="Calibri"/>
              </w:rPr>
              <w:t xml:space="preserve">Check-In Standard</w:t>
            </w:r>
          </w:p>
        </w:tc>
        <w:tc>
          <w:tcPr>
            <w:tcW w:type="pct" w:w="33%"/>
            <w:shd w:fill="E97316" w:val="clear"/>
          </w:tcPr>
          <w:p>
            <w:pPr>
              <w:jc w:val="center"/>
            </w:pPr>
            <w:r>
              <w:rPr>
                <w:b/>
                <w:bCs/>
                <w:color w:val="FFFFFF"/>
                <w:sz w:val="19"/>
                <w:szCs w:val="19"/>
                <w:rFonts w:ascii="Calibri" w:cs="Calibri" w:eastAsia="Calibri" w:hAnsi="Calibri"/>
              </w:rPr>
              <w:t xml:space="preserve">Expected at Check-Out</w:t>
            </w:r>
          </w:p>
        </w:tc>
      </w:tr>
      <w:tr>
        <w:tc>
          <w:tcPr>
            <w:tcW w:type="pct" w:w="33%"/>
            <w:shd w:fill="F9FAFB" w:val="clear"/>
          </w:tcPr>
          <w:p>
            <w:r>
              <w:rPr>
                <w:color w:val="1F2937"/>
                <w:sz w:val="19"/>
                <w:szCs w:val="19"/>
                <w:rFonts w:ascii="Calibri" w:cs="Calibri" w:eastAsia="Calibri" w:hAnsi="Calibri"/>
              </w:rPr>
              <w:t xml:space="preserve">Kitchen</w:t>
            </w:r>
          </w:p>
        </w:tc>
        <w:tc>
          <w:tcPr>
            <w:tcW w:type="pct" w:w="33%"/>
            <w:shd w:fill="F9FAFB" w:val="clear"/>
          </w:tcPr>
          <w:p>
            <w:r>
              <w:rPr>
                <w:color w:val="1F2937"/>
                <w:sz w:val="19"/>
                <w:szCs w:val="19"/>
                <w:rFonts w:ascii="Calibri" w:cs="Calibri" w:eastAsia="Calibri" w:hAnsi="Calibri"/>
              </w:rPr>
              <w:t xml:space="preserve">[Prof clean / Good]</w:t>
            </w:r>
          </w:p>
        </w:tc>
        <w:tc>
          <w:tcPr>
            <w:tcW w:type="pct" w:w="33%"/>
            <w:shd w:fill="F9FAFB" w:val="clear"/>
          </w:tcPr>
          <w:p>
            <w:r>
              <w:rPr>
                <w:color w:val="1F2937"/>
                <w:sz w:val="19"/>
                <w:szCs w:val="19"/>
                <w:rFonts w:ascii="Calibri" w:cs="Calibri" w:eastAsia="Calibri" w:hAnsi="Calibri"/>
              </w:rPr>
              <w:t xml:space="preserve">Prof clean standard</w:t>
            </w:r>
          </w:p>
        </w:tc>
      </w:tr>
      <w:tr>
        <w:tc>
          <w:tcPr>
            <w:tcW w:type="pct" w:w="33%"/>
          </w:tcPr>
          <w:p>
            <w:r>
              <w:rPr>
                <w:color w:val="1F2937"/>
                <w:sz w:val="19"/>
                <w:szCs w:val="19"/>
                <w:rFonts w:ascii="Calibri" w:cs="Calibri" w:eastAsia="Calibri" w:hAnsi="Calibri"/>
              </w:rPr>
              <w:t xml:space="preserve">Bathroom</w:t>
            </w:r>
          </w:p>
        </w:tc>
        <w:tc>
          <w:tcPr>
            <w:tcW w:type="pct" w:w="33%"/>
          </w:tcPr>
          <w:p>
            <w:r>
              <w:rPr>
                <w:color w:val="1F2937"/>
                <w:sz w:val="19"/>
                <w:szCs w:val="19"/>
                <w:rFonts w:ascii="Calibri" w:cs="Calibri" w:eastAsia="Calibri" w:hAnsi="Calibri"/>
              </w:rPr>
              <w:t xml:space="preserve">[Prof clean / Good]</w:t>
            </w:r>
          </w:p>
        </w:tc>
        <w:tc>
          <w:tcPr>
            <w:tcW w:type="pct" w:w="33%"/>
          </w:tcPr>
          <w:p>
            <w:r>
              <w:rPr>
                <w:color w:val="1F2937"/>
                <w:sz w:val="19"/>
                <w:szCs w:val="19"/>
                <w:rFonts w:ascii="Calibri" w:cs="Calibri" w:eastAsia="Calibri" w:hAnsi="Calibri"/>
              </w:rPr>
              <w:t xml:space="preserve">Prof clean standard</w:t>
            </w:r>
          </w:p>
        </w:tc>
      </w:tr>
      <w:tr>
        <w:tc>
          <w:tcPr>
            <w:tcW w:type="pct" w:w="33%"/>
            <w:shd w:fill="F9FAFB" w:val="clear"/>
          </w:tcPr>
          <w:p>
            <w:r>
              <w:rPr>
                <w:color w:val="1F2937"/>
                <w:sz w:val="19"/>
                <w:szCs w:val="19"/>
                <w:rFonts w:ascii="Calibri" w:cs="Calibri" w:eastAsia="Calibri" w:hAnsi="Calibri"/>
              </w:rPr>
              <w:t xml:space="preserve">Bedrooms</w:t>
            </w:r>
          </w:p>
        </w:tc>
        <w:tc>
          <w:tcPr>
            <w:tcW w:type="pct" w:w="33%"/>
            <w:shd w:fill="F9FAFB" w:val="clear"/>
          </w:tcPr>
          <w:p>
            <w:r>
              <w:rPr>
                <w:color w:val="1F2937"/>
                <w:sz w:val="19"/>
                <w:szCs w:val="19"/>
                <w:rFonts w:ascii="Calibri" w:cs="Calibri" w:eastAsia="Calibri" w:hAnsi="Calibri"/>
              </w:rPr>
              <w:t xml:space="preserve">[Prof clean / Good]</w:t>
            </w:r>
          </w:p>
        </w:tc>
        <w:tc>
          <w:tcPr>
            <w:tcW w:type="pct" w:w="33%"/>
            <w:shd w:fill="F9FAFB" w:val="clear"/>
          </w:tcPr>
          <w:p>
            <w:r>
              <w:rPr>
                <w:color w:val="1F2937"/>
                <w:sz w:val="19"/>
                <w:szCs w:val="19"/>
                <w:rFonts w:ascii="Calibri" w:cs="Calibri" w:eastAsia="Calibri" w:hAnsi="Calibri"/>
              </w:rPr>
              <w:t xml:space="preserve">Prof clean standard</w:t>
            </w:r>
          </w:p>
        </w:tc>
      </w:tr>
      <w:tr>
        <w:tc>
          <w:tcPr>
            <w:tcW w:type="pct" w:w="33%"/>
          </w:tcPr>
          <w:p>
            <w:r>
              <w:rPr>
                <w:color w:val="1F2937"/>
                <w:sz w:val="19"/>
                <w:szCs w:val="19"/>
                <w:rFonts w:ascii="Calibri" w:cs="Calibri" w:eastAsia="Calibri" w:hAnsi="Calibri"/>
              </w:rPr>
              <w:t xml:space="preserve">Carpets</w:t>
            </w:r>
          </w:p>
        </w:tc>
        <w:tc>
          <w:tcPr>
            <w:tcW w:type="pct" w:w="33%"/>
          </w:tcPr>
          <w:p>
            <w:r>
              <w:rPr>
                <w:color w:val="1F2937"/>
                <w:sz w:val="19"/>
                <w:szCs w:val="19"/>
                <w:rFonts w:ascii="Calibri" w:cs="Calibri" w:eastAsia="Calibri" w:hAnsi="Calibri"/>
              </w:rPr>
              <w:t xml:space="preserve">[Prof clean / Vacuumed]</w:t>
            </w:r>
          </w:p>
        </w:tc>
        <w:tc>
          <w:tcPr>
            <w:tcW w:type="pct" w:w="33%"/>
          </w:tcPr>
          <w:p>
            <w:r>
              <w:rPr>
                <w:color w:val="1F2937"/>
                <w:sz w:val="19"/>
                <w:szCs w:val="19"/>
                <w:rFonts w:ascii="Calibri" w:cs="Calibri" w:eastAsia="Calibri" w:hAnsi="Calibri"/>
              </w:rPr>
              <w:t xml:space="preserve">Same as check-in</w:t>
            </w:r>
          </w:p>
        </w:tc>
      </w:tr>
      <w:tr>
        <w:tc>
          <w:tcPr>
            <w:tcW w:type="pct" w:w="33%"/>
            <w:shd w:fill="F9FAFB" w:val="clear"/>
          </w:tcPr>
          <w:p>
            <w:r>
              <w:rPr>
                <w:color w:val="1F2937"/>
                <w:sz w:val="19"/>
                <w:szCs w:val="19"/>
                <w:rFonts w:ascii="Calibri" w:cs="Calibri" w:eastAsia="Calibri" w:hAnsi="Calibri"/>
              </w:rPr>
              <w:t xml:space="preserve">Oven</w:t>
            </w:r>
          </w:p>
        </w:tc>
        <w:tc>
          <w:tcPr>
            <w:tcW w:type="pct" w:w="33%"/>
            <w:shd w:fill="F9FAFB" w:val="clear"/>
          </w:tcPr>
          <w:p>
            <w:r>
              <w:rPr>
                <w:color w:val="1F2937"/>
                <w:sz w:val="19"/>
                <w:szCs w:val="19"/>
                <w:rFonts w:ascii="Calibri" w:cs="Calibri" w:eastAsia="Calibri" w:hAnsi="Calibri"/>
              </w:rPr>
              <w:t xml:space="preserve">[Prof clean / Clean]</w:t>
            </w:r>
          </w:p>
        </w:tc>
        <w:tc>
          <w:tcPr>
            <w:tcW w:type="pct" w:w="33%"/>
            <w:shd w:fill="F9FAFB" w:val="clear"/>
          </w:tcPr>
          <w:p>
            <w:r>
              <w:rPr>
                <w:color w:val="1F2937"/>
                <w:sz w:val="19"/>
                <w:szCs w:val="19"/>
                <w:rFonts w:ascii="Calibri" w:cs="Calibri" w:eastAsia="Calibri" w:hAnsi="Calibri"/>
              </w:rPr>
              <w:t xml:space="preserve">Prof clean standard</w:t>
            </w:r>
          </w:p>
        </w:tc>
      </w:tr>
    </w:tbl>
    <w:p>
      <w:pPr>
        <w:spacing w:after="120"/>
      </w:pPr>
    </w:p>
    <w:p>
      <w:pPr>
        <w:pStyle w:val="Heading2"/>
        <w:pBdr>
          <w:bottom w:val="single" w:color="E97316" w:sz="1"/>
        </w:pBdr>
        <w:spacing w:before="300" w:after="120"/>
      </w:pPr>
      <w:r>
        <w:t xml:space="preserve">SIGNATURES</w:t>
      </w:r>
    </w:p>
    <w:p>
      <w:pPr>
        <w:spacing w:after="120"/>
      </w:pPr>
      <w:r>
        <w:rPr>
          <w:color w:val="1F2937"/>
          <w:sz w:val="21"/>
          <w:szCs w:val="21"/>
          <w:rFonts w:ascii="Calibri" w:cs="Calibri" w:eastAsia="Calibri" w:hAnsi="Calibri"/>
        </w:rPr>
        <w:t xml:space="preserve">Both parties agree this accurately records contents and condition. Disputes must be raised within 7 days.</w:t>
      </w:r>
    </w:p>
    <w:p>
      <w:pPr>
        <w:spacing w:after="80"/>
      </w:pPr>
      <w:r>
        <w:rPr>
          <w:b/>
          <w:bCs/>
          <w:color w:val="1F2937"/>
          <w:sz w:val="21"/>
          <w:szCs w:val="21"/>
          <w:rFonts w:ascii="Calibri" w:cs="Calibri" w:eastAsia="Calibri" w:hAnsi="Calibri"/>
        </w:rPr>
        <w:t xml:space="preserve">Landlord/Agent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A thorough inventory is essential for deposit disputes. Take timestamped photographs. Have tenant sign to acknowledge.</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2026-07-27T14:34:43.698Z</dcterms:created>
  <dcterms:modified xsi:type="dcterms:W3CDTF">2026-07-27T14:34:43.700Z</dcterms:modified>
</cp:coreProperties>
</file>

<file path=docProps/custom.xml><?xml version="1.0" encoding="utf-8"?>
<Properties xmlns="http://schemas.openxmlformats.org/officeDocument/2006/custom-properties" xmlns:vt="http://schemas.openxmlformats.org/officeDocument/2006/docPropsVTypes"/>
</file>